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ćwiczeniach laboratoryjnych - 30 godz.,
b) konsultacje - 2 godz.
2) Praca własna studenta - 18 godz. - przygotowywanie sprawozdań z ćwiczeń laboratoryjnych.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ćwiczeniach laboratoryjnych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- 48 godz., w tym: 
a) udział w ćwiczeniach laboratoryjnych - 30 godz.,
b) praca własna studenta - 18 godz. - przygotowywanie sprawozdań z ćwiczeń laboratoryjnych.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z zagadnieniami eksploatacyjnymi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Prezentacje i badania dużych obiektów energetycznych, specjalizowane zajęcia laboratoryjne.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ćwiczeń laboratoryjnych.Ocena pracy studenta podczas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udostępnione przez prowadzącego w systemie: http://estudia.meil.pw.edu.pl (dostęp chroniony).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ML.NS727_W1: </w:t>
      </w:r>
    </w:p>
    <w:p>
      <w:pPr/>
      <w:r>
        <w:rPr/>
        <w:t xml:space="preserve">							Zna podstawowe zagadnienia obiegów cieplnych i urządzeń energetycznych.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ML.NS727_W1: </w:t>
      </w:r>
    </w:p>
    <w:p>
      <w:pPr/>
      <w:r>
        <w:rPr/>
        <w:t xml:space="preserve">							Zna podstawowe zagadnienia obiegów cieplnych i urządzeń energetycznych.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ML.NS727_W2: </w:t>
      </w:r>
    </w:p>
    <w:p>
      <w:pPr/>
      <w:r>
        <w:rPr/>
        <w:t xml:space="preserve">Zna zagadnienia eksploatacji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ML.NS727_U2: </w:t>
      </w:r>
    </w:p>
    <w:p>
      <w:pPr/>
      <w:r>
        <w:rPr/>
        <w:t xml:space="preserve">Potrafi prowadzić obsługę maszyn i urządzeń zgodnie z normami i instrukcjami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ML.NS727_U2: </w:t>
      </w:r>
    </w:p>
    <w:p>
      <w:pPr/>
      <w:r>
        <w:rPr/>
        <w:t xml:space="preserve">Potrafi prowadzić obsługę maszyn i urządzeń zgodnie z normami i instrukcjami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ML.NS727_K1: </w:t>
      </w:r>
    </w:p>
    <w:p>
      <w:pPr/>
      <w:r>
        <w:rPr/>
        <w:t xml:space="preserve">Umie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2026-07-27T08:56:24+02:00</dcterms:created>
  <dcterms:modified xsi:type="dcterms:W3CDTF">2026-07-27T08:56:24+02:00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