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i systemów chłodniczych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- 15 godz.,
b) udział w wykładach - 15 godz.,
b) konsultacje - 2 godz.
2) Praca własna studenta - 25 godz., w tym:
a) Przygotowanie się do dwóch kolokwiów sprawdzających (jedno w połowie, drugie na koniec semestru). - 10 godz.,
b) Prace nad projektem -  zaprojektowanie i zestawienie prostego układu chłodniczego na podstawie własnych obliczeń i doboru komponentów z katalogów.- 15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- 15 godz.,
b) udział w wykładach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 w tym:
a) udział w ćwiczeniach - 15 godz.,
b) prace nad projektem -  zaprojektowanie i zestawienie prostego układu chłodniczego na podstawie własnych obliczeń i doboru komponentów z katalogów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dotyczących rozpoznawania konstrukcji i wytwarzania parowników, skraplaczy, dochładzaczy, przegrzewaczy pary, chłodnic międzystopniowych. Zapoznanie z agregatami chłodniczymi, sprężarkowymi i skraplającymi. Instalacje sportowe sztucznie mrożone: lodowiska, skocznie narciarskie i tory bobslejowe.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Dobór konstrukcji i wytwarzania parowników, skraplaczy, dochładzaczy, przegrzewaczy pary, chłodnic międzystopniowych. Zapoznanie z agregatami chłodniczymi, sprężarkowymi i skraplającymi. Elementy automatyki i sterowania urządzeń chłodniczych. Dobór elementów składowych urządzeń chłodniczych do różnych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Ocena projektu (zaprojektowanie i zestawienie prostego układu chłodniczego na podstawie własnych obliczeń i doboru komponentów z katalogów).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Dodatkowa literatura:
1. Katalogi urządzeń chłodniczych
2. Strony internetowe producentów urządzeń chłodniczych
3.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ML.NS715_W1: </w:t>
      </w:r>
    </w:p>
    <w:p>
      <w:pPr/>
      <w:r>
        <w:rPr/>
        <w:t xml:space="preserve">Student ma wiedzę dotyczących sprężarkowych obiegów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ML.NS715_W2: </w:t>
      </w:r>
    </w:p>
    <w:p>
      <w:pPr/>
      <w:r>
        <w:rPr/>
        <w:t xml:space="preserve">Student zna elementy składowe rzeczywistego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ML.NS715_W3: </w:t>
      </w:r>
    </w:p>
    <w:p>
      <w:pPr/>
      <w:r>
        <w:rPr/>
        <w:t xml:space="preserve">Student zna wytyczne projektowe i eksploatacyjne stosowane dla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ML.NS715_W4: </w:t>
      </w:r>
    </w:p>
    <w:p>
      <w:pPr/>
      <w:r>
        <w:rPr/>
        <w:t xml:space="preserve">Student ma wiedzę dotyczącą doboru sprężarek do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ML.NS715_W5: </w:t>
      </w:r>
    </w:p>
    <w:p>
      <w:pPr/>
      <w:r>
        <w:rPr/>
        <w:t xml:space="preserve">Student ma wiedzę dotyczącą sterowania pracą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ML.NS715_U1: </w:t>
      </w:r>
    </w:p>
    <w:p>
      <w:pPr/>
      <w:r>
        <w:rPr/>
        <w:t xml:space="preserve">Student umie dobrać z katalogów sprężarkę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ML.NS715_U2: </w:t>
      </w:r>
    </w:p>
    <w:p>
      <w:pPr/>
      <w:r>
        <w:rPr/>
        <w:t xml:space="preserve">Student umie dobrać z katalogów wymienniki ciepła do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ML.NS715_U3: </w:t>
      </w:r>
    </w:p>
    <w:p>
      <w:pPr/>
      <w:r>
        <w:rPr/>
        <w:t xml:space="preserve">Student umie wykonać obliczenia cieplno-przepływowe dla różnych typów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2026-02-10T01:46:12+01:00</dcterms:created>
  <dcterms:modified xsi:type="dcterms:W3CDTF">2026-02-10T01:46:12+01:00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