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transport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60 godzin, obejmuje:
1) 40 godzin kontaktu bezpośredniego, w tym :
a) uczestniczenie w wykładach - 15 godzin,
b) uczestniczenie w ćwiczeniach - 15 godzin,
c) uczestniczenie w konsultacjach - 10 godzin.
2) praca własna studenta 20 godzin, obejmuje: przygotowanie się do dwóch  sprawdzianów (rozwiązywanie zadań) w trakcie semestru i egzaminu końcowego.
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- 40 godzin kontaktu bezpośredniego, w tym :
a) prowadzenie przez nauczyciela wykładów - 15 godzin,
b) prowadzenie przez nauczyciela  ćwiczeń - 15 godzin,
c) prowadzenie  w konsultacji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źródeł strat energetycznych oraz znajomość metod ich oceny ilościowej w procesach termodynamicznych występujących w elementach maszyn cieplnych.  Znajomość podstawowych mechanizmów wymiany masy oraz jednoczesnej wymiany ciepła i masy i ich zastosowań w technice.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Podstawowe mechanizmy transportu energii – praca, ciepło, wymiana masy.
2. Zastosowanie I i II Zasady Termodynamiki w ocenie jakości procesów przenoszenia energii  – praca maksymalna, strata pracy, egzergia, sprawność egzergetyczna.
2. Przegląd zjawisk i procesów nieodwracalnych – przepływ z tarciem, wymiana ciepła, mieszanie, ciepło Joule’a, spalanie. 
3. Procesy wymiany masy w naturze i technice (nawilżanie, osuszanie, rozpraszanie zanieczyszczeń, migracja wilgoci, ablacja, chłodzenie transpiracyjne, rury cieplne, etc.).
4. Podstawowe pojęcia i mechanizmy przenoszenia składnika w mieszaninie, równania zachowania, nieciągłość koncentracji składnika na granicy dwóch ośrodków.
5. Dyfuzja masy, prawo Ficka, modele jednowymiarowe i ich rozwiązania: dyfuzja składnika w ściance płaskiej i walcowej, dwukierunkowa dyfuzja równomolowa, dyfuzja w nieruchomym gazie (prawo Stefana). 
6. Konwekcyjna wymiana masy  - konwekcja wymuszona (opływ ścianki i przepływ w kanale), konwekcja naturalna, model warstwy przyściennej, wzory kryterialne.
7. Analogia wymiany ciepła, masy i pędu (porównanie praw, analogia Chiltona-Colburna).
8. Jednoczesna wymiana ciepła i masy, przykłady z natury i techniki.
Ćwiczenia: 
1. Obliczenia strat pracy (mocy) w wybranych procesach nieodwracalnych (przepływy z tarciem, wymiana ciepła, mieszanie, ciepło Joule’a, spalanie) i elementach maszyn cieplnych (rurach, zaworach, komorach spalania, silnikach spalinowych i turbo-odrzutowych, chłodziarkach, pompach ciepła, etc.).
2. Obliczenia procesów dyfuzyjnej i konwekcyjnej wymiany masy – analityczne rozwiązania jednowymiarowe, wykorzystanie związków kryterialnych i analogii wymiany masy składnika, pędu i ciepła w procesach utylizacji odpadów, nawęglania stali, nawilżania i osuszania powietrza i materiałów, rozprzestrzeniania się NOx w atmosferze, wyznaczania współczynnika konwekcyjnej wymiany ciepła ciała o złożonej geometrii.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(rozwiązywanie zadań) w trakcie semestru i egzamin końcowy. Egzamin składa się z części teoretycznej dla wszystkich słuchaczy oraz zadaniowej dla tych, którzy poprawiają  kolokwia. Każde kolokwium oraz część teoretyczna egzaminu muszą być zaliczone, a ocena końcowa jest średnią arytmetyczną ocen ze wszystkich trzech części.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Banaszek, J. Bzowski, R. Domański, J. Sado, „Termodynamika, Przykłady i Zadania”, wydanie II, Oficyna Wydawnicza PW, 2007.
2. Y.A. Cengel, „Heat and Mass Transfer: A Practical Approach”, Third Edition, Mc Graw Hill, 2006.
Dodatkowa literatura:
1. F.P. Incropera, D.P. DeWitt, “Fundamentals of Heat and Mass Transfer”, John Wiley &amp; Sons, Inc., 1998.
2. Bejan, “Convection Heat Transfer”, John Wiley &amp; Sons, Inc.,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ML.NK357_W1: </w:t>
      </w:r>
    </w:p>
    <w:p>
      <w:pPr/>
      <w:r>
        <w:rPr/>
        <w:t xml:space="preserve">							Zna metody ilościowej oceny strat energetycznych w maszynach cieplnych.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ML.NK357_W2: </w:t>
      </w:r>
    </w:p>
    <w:p>
      <w:pPr/>
      <w:r>
        <w:rPr/>
        <w:t xml:space="preserve">							Zna podstawy fizyki dyfuzyjnej i konwekcyjnej wymiany masy i jej matematycznego modelowania.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ML.NK357_W3: </w:t>
      </w:r>
    </w:p>
    <w:p>
      <w:pPr/>
      <w:r>
        <w:rPr/>
        <w:t xml:space="preserve">Posiada wiedzę  o zjawiskach jednoczesnej wymiany ciepła i masy i ich zastosowań w technice.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ML.NK357_U1: </w:t>
      </w:r>
    </w:p>
    <w:p>
      <w:pPr/>
      <w:r>
        <w:rPr/>
        <w:t xml:space="preserve">Na podstawie wiedzy uzyskanej w trakcie zajęć oraz przeprowadzonej analizy fachowej literatury student potrafi zastosować zasady termodynamiki w bilansach energetycznych i egzergetycznych.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ML.NK357_U2: </w:t>
      </w:r>
    </w:p>
    <w:p>
      <w:pPr/>
      <w:r>
        <w:rPr/>
        <w:t xml:space="preserve">														Potrafi dokonać oceny ilościowej zasobów użytecznej energii oraz wielkości strat energetycznych	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ML.NK357_U3: </w:t>
      </w:r>
    </w:p>
    <w:p>
      <w:pPr/>
      <w:r>
        <w:rPr/>
        <w:t xml:space="preserve">							Na podstawie wiedzy uzyskanej w trakcie zajęć oraz przeprowadzonej samodzielnie analizy fachowej literatury student potrafi zidentyfikować procesy wymiany ciepła i masy w naturze i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ML.NK357_U4: </w:t>
      </w:r>
    </w:p>
    <w:p>
      <w:pPr/>
      <w:r>
        <w:rPr/>
        <w:t xml:space="preserve">							Potrafi stosować opis matematyczny i jego rozwiązania w analizie procesów wymiany ciepła i masy występujących w urządzeniach i maszynach w energetyce.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trwania semestru sprawdzian, na zakończenie przedmiotu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ML.NK357_K1: </w:t>
      </w:r>
    </w:p>
    <w:p>
      <w:pPr/>
      <w:r>
        <w:rPr/>
        <w:t xml:space="preserve">Rozumie ważność i potrzebę kreatywnej działalności inżynierskiej dla rozwoju społecznego i kształtowania stosunków międzyludzkich.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obserwacja i analiza postawy studenta.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2024-05-19T05:25:00+02:00</dcterms:created>
  <dcterms:modified xsi:type="dcterms:W3CDTF">2024-05-19T05:25:00+02:00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