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godz., w tym:
•	wykład – 15 godz.
•	projekt – 15 godz.
•	konsultacje  - 2 godz.
•	egzamin – 2 godz.
2) Praca własna studenta – 50 godz., w tym:
•	przygotowanie do projektu – 15 godz.
•	studia literaturowe – 5 godz.
•	wykonanie projektu – 25 godz.
•	przygotowanie do egzaminu - 5 godz.
Razem: 82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- 34 godz., w tym: 
•	wykład – 15 godz.
•	projekt – 15 godz.
•	konsultacje  - 2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tworzenia oprogramowania numerycznego spełniającego wymogi stabilności numerycznej oraz efektywności. Wprowadzenie do pakietów liniowej algebry numerycznej.  Wprowadzenie do podstawowych metod faktoryzacji macierzy.  Zaznajomienie z algorytmami dla podstawowych zadań numerycznych. Przygotowanie do samodzielnego rozwiązywania zadań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numeryczne: Zadanie numeryczne jako przekształcenie nieliniowe danych w wynik zadania. Uwarunkowanie względne i bezwzględne zadania numerycznego. 
2. Algorytmy numeryczne: Arytmetyka zmiennopozycyjna. Stabilność i poprawność numeryczna algorytmów.
3. Nieosobliwy układ równań liniowych: Perturbowany układ równań liniowych. Współczynnik uwarunkowania macierzy.
4. Metody  rozwiązywania układu liniowego: Macierz transformacji Gaussa. Faktoryzacja LU macierzy.  Metoda faktoryzacji  LU z częściowym ‘pivoting’. Faktoryzacja Choleskiego macierzy. Metoda Householdera w oparciu o faktoryzację QR
5. Metody rozwiązywania zadania kwadratowego: Faktoryzacja Choleskiego macierzy. Metoda Householdera w oparciu o faktoryzację QR. Metoda równań normalnych rozwiązywania zadania kwadratowego.
6. Metody określania wartości własnych macierzy: Własności wartości i wektorów własnych. Dekompozycja macierzy w oparciu o wektory własne macierzy. Iteracyjna metoda potęg określania wektorów własnych macierzy. 
7. Dopasowanie funkcji do danych: Interpolacja wielomianowa. Metody regresji liniowej w oparciu o metodę najmniejszych kwadratów. Regresja wielomianowa.
Zakres ćwiczeń projektowych: rozwiązanie wybranego zadania numerycznego - sformułowanie zagadnienia technicznego jako zadanie numeryczne; wybór procedur numerycznych do rozwiązania zadania; opracowanie programu, z wykorzystaniem wybranych procedur, do rozwiązania zadania;  analiza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wykładu na podstawie egzaminu.
Projektowanie: na podstawie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Bjorck, A., Dahlquist, R., „Metody numeryczne”, PWN, 1987. 
2. Fortuna, Z., Macukow, B., Wasowski, J., „Metody numeryczne”, WNT, 2005.
3. Kiełbasiński, A., H. Schwetlick, „Numeryczna  algebra  liniowa”, WNT, 1992.
4. Golub, G. , Ch. VanLoan, „Matrix computations”, J. Hopkins University Press, 1997.
5. Lindfield, G., J. Penny, ”Numerical methods using Matlab”, Prentice Hall, 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MNN_W1: </w:t>
      </w:r>
    </w:p>
    <w:p>
      <w:pPr/>
      <w:r>
        <w:rPr/>
        <w:t xml:space="preserve">Ma podstawową wiedzę w zakresie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MNN_W2: </w:t>
      </w:r>
    </w:p>
    <w:p>
      <w:pPr/>
      <w:r>
        <w:rPr/>
        <w:t xml:space="preserve">Ma podstawową wiedzę w zakresie numerycznej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MNN_U1: </w:t>
      </w:r>
    </w:p>
    <w:p>
      <w:pPr/>
      <w:r>
        <w:rPr/>
        <w:t xml:space="preserve">Potrafi rozwiązać podstawowe zadania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MNN_K1: </w:t>
      </w:r>
    </w:p>
    <w:p>
      <w:pPr/>
      <w:r>
        <w:rPr/>
        <w:t xml:space="preserve">Jest świadomy uwarunkowań stosowania komputerów w pracy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2026-04-23T11:28:40+02:00</dcterms:created>
  <dcterms:modified xsi:type="dcterms:W3CDTF">2026-04-23T11:28:40+02:00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