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i robotyzacja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procesów dyskretnych i podstawy robotyki. Robotronika.  Metrologia i robotyka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procesów produkcyjnych pod kątem możliwości robotyzacji, doboru robotów i urządzeń współpracujących na stanowiska zrobotyzowane.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automatyzacji i robotyzacji; klasyfikacja procesów przemysłowych. Zasady i cele automatyzacji i robotyzacji procesów przemysłowych; potrzeby i bariery automatyzacji i  robotyzacji. Podatność procesu na automatyzację i robotyzację. Aspekty techniczno-organizacyjne zastosowań robotów; przedsięwzięcie robotyzacyjne. Techniczno-organizacyjne  przygotowanie automatyzacji i robotyzacji; 
Krajowy rynek techniki robotyzacyjnej; integratorzy automatyki i robotyki. Przykłady automatyzacji i robotyzacji procesów produkcyjnych w wybranych gałęziach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wykonania ćwiczeń laboratoryjnych. Ocena z wykonanie projektu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 M. (red): Manipulatory i roboty przemysłowe. Automatyczne maszyny manipulacyjne. WNT, Warszawa 1992.
Morecki A., Knapczyk J. (red.): Podstawy robotyki. Teoria i elementy manipulatorów i robotów. WNT, Warszawa 1999.
Honczarenko J.: Roboty przemysłowe. Budowa i zastosowanie. WNT, Warszawa 2004.
Barczyk J., Igielski J., Łunarski J.: Układy podawania w systemach automatycznego montażu. Oficyna Wydawnicza Politechniki Warszawskiej, Warszawa 1996.
Barczyk J.: Laboratorium podstaw robotyki. Oficyna Wydawnicza Politechniki Warszawskiej,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ARPP_Inst_W01: </w:t>
      </w:r>
    </w:p>
    <w:p>
      <w:pPr/>
      <w:r>
        <w:rPr/>
        <w:t xml:space="preserve">Zna elementy wchodzące w skład współczesnych stanowisk produkcyjnych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ARPP_Inst_W02: </w:t>
      </w:r>
    </w:p>
    <w:p>
      <w:pPr/>
      <w:r>
        <w:rPr/>
        <w:t xml:space="preserve">Zna czynniki wpływające na spełeczne efekty automatyzacji i robotyzacji.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ARPP_Inst_U01: </w:t>
      </w:r>
    </w:p>
    <w:p>
      <w:pPr/>
      <w:r>
        <w:rPr/>
        <w:t xml:space="preserve">Potrafi dobrać właściwe urządzenia automatyzacji i robotyzacji dla konkretnego procesu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ćwiczeń laboratoryjnych i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ARPP_Inst_U02: </w:t>
      </w:r>
    </w:p>
    <w:p>
      <w:pPr/>
      <w:r>
        <w:rPr/>
        <w:t xml:space="preserve">Potrafi przygotować ogólny projekt zautomatyzowanej i/lub zrobotyzowanej linii produkcyjnej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realizacja indywidualnego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2025-12-29T14:17:55+01:00</dcterms:created>
  <dcterms:modified xsi:type="dcterms:W3CDTF">2025-12-29T14:17:55+01:00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