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LabView</w:t>
      </w:r>
    </w:p>
    <w:p>
      <w:pPr>
        <w:keepNext w:val="1"/>
        <w:spacing w:after="10"/>
      </w:pPr>
      <w:r>
        <w:rPr>
          <w:b/>
          <w:bCs/>
        </w:rPr>
        <w:t xml:space="preserve">Koordynator przedmiotu: </w:t>
      </w:r>
    </w:p>
    <w:p>
      <w:pPr>
        <w:spacing w:before="20" w:after="190"/>
      </w:pPr>
      <w:r>
        <w:rPr/>
        <w:t xml:space="preserve">dr inż. Maciej Sieniło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LV</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w tym:
•	laboratorium: 30 godz.
•	konsultacje – 2 godz. 
2) Praca własna – 45 godz., w tym:
•	przygotowanie do zajęć laboratoryjnych: 20 godz
•	opracowanie sprawozdań z ćwiczeń laboratoryjnych: 25 godz.
 Razem: 77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bezpośrednich- 32, w tym:
•	laboratorium: 30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	wykonanie ćwiczeń w laboratorium: 30 
•	przygotowanie do ćwiczeń laboratoryjnych: 20
•	opracowanie sprawozdań z ćwiczeń laboratoryjnych: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Vision Development Module. Akwizycja obrazu - VAS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Wykorzystanie arkusza XLS.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laboratorium odbywa się na podstawie oceny efektów pracy na zajęciach i sprawozdań opracowywanych przez studentów po wykonaniu każdego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Tłaczała Wiesław "Środowisko LabVIEW w eksperymencie wspomaganym komputerowo", WNT, Warszawa 2017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IS1_W01: </w:t>
      </w:r>
    </w:p>
    <w:p>
      <w:pPr/>
      <w:r>
        <w:rPr/>
        <w:t xml:space="preserve">Ma wiedzę z zakresu tworzenia aplikacji w środowisku LabVIEW.</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IS1_W02: </w:t>
      </w:r>
    </w:p>
    <w:p>
      <w:pPr/>
      <w:r>
        <w:rPr/>
        <w:t xml:space="preserve">Posiada wiedzę z zakresu sprzętu pomiarowego i jego właściwości</w:t>
      </w:r>
    </w:p>
    <w:p>
      <w:pPr>
        <w:spacing w:before="60"/>
      </w:pPr>
      <w:r>
        <w:rPr/>
        <w:t xml:space="preserve">Weryfikacja: </w:t>
      </w:r>
    </w:p>
    <w:p>
      <w:pPr>
        <w:spacing w:before="20" w:after="190"/>
      </w:pPr>
      <w:r>
        <w:rPr/>
        <w:t xml:space="preserve">Bieżąca ocena ćwiczeń laboratoryjnych</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IS1_W03: </w:t>
      </w:r>
    </w:p>
    <w:p>
      <w:pPr/>
      <w:r>
        <w:rPr/>
        <w:t xml:space="preserve">Posiada wiedzę na temat tworzenia systemów pomiarowych</w:t>
      </w:r>
    </w:p>
    <w:p>
      <w:pPr>
        <w:spacing w:before="60"/>
      </w:pPr>
      <w:r>
        <w:rPr/>
        <w:t xml:space="preserve">Weryfikacja: </w:t>
      </w:r>
    </w:p>
    <w:p>
      <w:pPr>
        <w:spacing w:before="20" w:after="190"/>
      </w:pPr>
      <w:r>
        <w:rPr/>
        <w:t xml:space="preserve">Bieżąca ocena ćwiczeń laboratoryjnych </w:t>
      </w:r>
    </w:p>
    <w:p>
      <w:pPr>
        <w:spacing w:before="20" w:after="190"/>
      </w:pPr>
      <w:r>
        <w:rPr>
          <w:b/>
          <w:bCs/>
        </w:rPr>
        <w:t xml:space="preserve">Powiązane efekty kierunkowe: </w:t>
      </w:r>
      <w:r>
        <w:rPr/>
        <w:t xml:space="preserve">K_W07, K_W08, K_W10</w:t>
      </w:r>
    </w:p>
    <w:p>
      <w:pPr>
        <w:spacing w:before="20" w:after="190"/>
      </w:pPr>
      <w:r>
        <w:rPr>
          <w:b/>
          <w:bCs/>
        </w:rPr>
        <w:t xml:space="preserve">Powiązane efekty obszarowe: </w:t>
      </w:r>
      <w:r>
        <w:rPr/>
        <w:t xml:space="preserve">T1A_W03, T1A_W04, T1A_W02, T1A_W02, T1A_W04</w:t>
      </w:r>
    </w:p>
    <w:p>
      <w:pPr>
        <w:pStyle w:val="Heading3"/>
      </w:pPr>
      <w:bookmarkStart w:id="3" w:name="_Toc3"/>
      <w:r>
        <w:t>Profil ogólnoakademicki - umiejętności</w:t>
      </w:r>
      <w:bookmarkEnd w:id="3"/>
    </w:p>
    <w:p>
      <w:pPr>
        <w:keepNext w:val="1"/>
        <w:spacing w:after="10"/>
      </w:pPr>
      <w:r>
        <w:rPr>
          <w:b/>
          <w:bCs/>
        </w:rPr>
        <w:t xml:space="preserve">Efekt IS1_U01: </w:t>
      </w:r>
    </w:p>
    <w:p>
      <w:pPr/>
      <w:r>
        <w:rPr/>
        <w:t xml:space="preserve">Potrafi zaimplementować wzory i algorytmy w środowisku LabVIEW.</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IS1_U02: </w:t>
      </w:r>
    </w:p>
    <w:p>
      <w:pPr/>
      <w:r>
        <w:rPr/>
        <w:t xml:space="preserve">Potrafi opracowywać programy do analizy i przetwarzania danych pomiarowych</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IS1_U03: </w:t>
      </w:r>
    </w:p>
    <w:p>
      <w:pPr/>
      <w:r>
        <w:rPr/>
        <w:t xml:space="preserve">Potrafi wykorzystywać sprzęt pomiarowy w realizacji programu</w:t>
      </w:r>
    </w:p>
    <w:p>
      <w:pPr>
        <w:spacing w:before="60"/>
      </w:pPr>
      <w:r>
        <w:rPr/>
        <w:t xml:space="preserve">Weryfikacja: </w:t>
      </w:r>
    </w:p>
    <w:p>
      <w:pPr>
        <w:spacing w:before="20" w:after="190"/>
      </w:pPr>
      <w:r>
        <w:rPr/>
        <w:t xml:space="preserve">Ocena sprawozdań i opracowanych programów</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IS1_K01: </w:t>
      </w:r>
    </w:p>
    <w:p>
      <w:pPr/>
      <w:r>
        <w:rPr/>
        <w:t xml:space="preserve">Potrafi zachowywać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2026-07-27T18:46:01+02:00</dcterms:created>
  <dcterms:modified xsi:type="dcterms:W3CDTF">2026-07-27T18:46:01+02:00</dcterms:modified>
</cp:coreProperties>
</file>

<file path=docProps/custom.xml><?xml version="1.0" encoding="utf-8"?>
<Properties xmlns="http://schemas.openxmlformats.org/officeDocument/2006/custom-properties" xmlns:vt="http://schemas.openxmlformats.org/officeDocument/2006/docPropsVTypes"/>
</file>