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OFiD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- 33,w tym:
a) wykład - 30
b) konsultacje -3
2) Praca własna studenta- 70, w tym:
a) bieżące przygotowanie się do wykładu, studiowanie zalecanej literatury, rozwiązywanie problemów omówionych i podstawionych na wykładzie - 50
b) przygotowanie do egzaminu - 20
Suma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- 33, w tym:
a) wykład - 30
b) konsultacje -3
suma: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25, w tym:
a) rozwiązywanie problemów omówionych i podstawionych na wykładzie - 25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Optyka instrumentalna,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optyką fourierowską, teoretycznym opisem fali EM, jej oddziaływaniem z ośrodkiem i elementami optycznymi. Poznanie podstaw teoretycznych narzędzi do numerycznej analizy systemów optycznych i mikro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Układy liniowe i transformacja Fouriera. Własności ciągłej transformacji Fouriera. Dyskretna transformacja Fouriera (DFT).
2.	Propagacja fali – podstawy. Fala elektromagnetyczna, postać rzeczywista i zespolona fali. Równania Maxwella. Równanie falowe w ośrodku bezźródłowym. Postać rzeczywista i zespolona fali, EM fala płaska.
3.	Skalarna teoria dyfrakcji – metody dokładne i przybliżone. Skalarna teoria dyfrakcji, równanie Helmholtza. Rozkład na fale płaskie (PWS). Dyfrakcja Rayleigh-Sommerfelda (RS) – pierwsza i druga formuła. Przyosiowe równanie falowe. Dyfrakcja w strefie Fresnela i Fraunhofera. Widmo fal płaskich: szczeliny, siatki dyfrakcyjnej fazowej i amplitudowej. Metody numeryczne propagacji pola w wolnej przestrzeni z wykorzystaniem DFT (PWS, RS i dyfrakcja Fresnela).
4.	Obrazowanie dla koherentnych i  niekoherentnych układów optycznych. Cienkie elementy optyczne, soczewka cienka.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5.	Dystrybucja Wignera. Przestrzenno-częstotliwościowa analiza fali optycznej i układów optycznych.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OFiD_W02: </w:t>
      </w:r>
    </w:p>
    <w:p>
      <w:pPr/>
      <w:r>
        <w:rPr/>
        <w:t xml:space="preserve">ma podstawową wiedzę z zakresu propagacji pola optycznego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OFiD_W03: </w:t>
      </w:r>
    </w:p>
    <w:p>
      <w:pPr/>
      <w:r>
        <w:rPr/>
        <w:t xml:space="preserve">Umie przeprowadzić przestrzenno częstotliwościową analizę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OFiD_W04: </w:t>
      </w:r>
    </w:p>
    <w:p>
      <w:pPr/>
      <w:r>
        <w:rPr/>
        <w:t xml:space="preserve">Ma podstawową wiedzę w zakresie techniki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OFiD_W01: </w:t>
      </w:r>
    </w:p>
    <w:p>
      <w:pPr/>
      <w:r>
        <w:rPr/>
        <w:t xml:space="preserve">ma podstawową wiedzę z zakresu optyki Fourierowskiej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2026-07-27T18:41:29+02:00</dcterms:created>
  <dcterms:modified xsi:type="dcterms:W3CDTF">2026-07-27T18:41:29+02:00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