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30 h
b) obecność na ćwiczeniach – 15 h
c) obecność na laboratoriach – 15 h
d) konsultacje – 5 h
2. praca własna studenta – 60 h; w tym
a) przygotowanie do ćwiczeń i do testu – 30 h
b) zapoznanie się z literaturą – 10 h
c) przygotowanie do laboratorium – 20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obecność na laboratoriach – 15 h
d)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przygotowanie do laboratorium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
1. Algebra i jej zastosowania I
2. Algebra i jej zastosowania II
3. Algebra liniowa z geometrią
Zalecane: Elementarna teoria liczb
Wymagania wstępne
1. Znajomość przestrzeni liniowych, ich bazy i wymiaru, przekształceń liniowych, macierzy.
2. Znajomość zagadnień związanych z podstawowymi własnościami pierścienia liczb całkowitych: kongruencje, arytmetyka modularna, algorytm Euklidesa, twierdzenie Chińskie o resztach.
3. Posiadanie wiedzy na temat konstrukcji i najważniejszych własności ciał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historyczny. Systemy kryptograficzne z kluczem symetrycznym. Podstawowe pojęcia kryptografii i kryptoanalizy
2. Szyfry strumieniowe i blokowe. Tryby działania. Szyfry permutacyjne, podstawieniowe i permutacyjno podstawieniowe,
3. Maszyny szyfrujące na przykładzie Enigmy. Elementy Kryptoanalizy Enigmy.
4. Standardy szyfrowania DES, AES
5. Teorio liczbowe podstawy kryptografii (arytmetyka modularna, algorytm Euklidesa, chińskie twierdzenie o resztach, twierdzenie Fermata i Eulera reszty kwadratowe i logarytmy dyskretne, algorytmy faktoryzacji
6. Kryptosystemy z kluczem publicznym: kryptosystem RSA, algorytm Diffie- Hellmana, logarytmy dyskretne i krypto system ElGamala
7. Funkcje skrótu: własności, atak urodzinowy zastosowanie w kryptografii.
8. Dzielenie sekretu, dowody z wiedzą zerową, zobowiązania (gry na odległość)
9. Podpisy cyfrowe 
10. Podstawowe wiadomości o krzywych eliptycznych i podstawy kryptografii z użyciem krzywych eliptycznych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 i laboratorium, test zaliczeniowy
Test końcowy (kolokwium) 50 punktów
Aktywność na ćwiczeniach 10 punktów
Laboratorium 40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Buchmann J. A. „Wprowadzenie do kryptografii”, PWN, 2006 rok, 244 s. 
2. Stinson D. R. „Kryptografia w teorii i praktyce”, WNT, 2005 rok, 438 s 
3. L.C. Washington, W. Trappe.. Introduction To Cryptography With Coding Theory
4. Neal Koblitz, Algebraiczne aspekty kryptografii, Wydawnictwo Naukowo-Techniczne, Warszawa 2000.
5. Neal Koblitz, Wykład z teorii liczb i kryptografii, Wydawnictwo Naukowo-Techniczne,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PKR_W01: </w:t>
      </w:r>
    </w:p>
    <w:p>
      <w:pPr/>
      <w:r>
        <w:rPr/>
        <w:t xml:space="preserve">Zna struktury algebraiczne występujące w teorii liczb i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PKR_W02: </w:t>
      </w:r>
    </w:p>
    <w:p>
      <w:pPr/>
      <w:r>
        <w:rPr/>
        <w:t xml:space="preserve">Ma podstawową wiedzę dotyczącą konstrukcji systemów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PKR_W03: </w:t>
      </w:r>
    </w:p>
    <w:p>
      <w:pPr/>
      <w:r>
        <w:rPr/>
        <w:t xml:space="preserve">Zna klasyczne systemy kryptograficzne i kryptosystemy z kluczem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PKR_U01: </w:t>
      </w:r>
    </w:p>
    <w:p>
      <w:pPr/>
      <w:r>
        <w:rPr/>
        <w:t xml:space="preserve">Umie posługiwać się językiem algebraicznym interpretując zagadnienia z różnych obszarów zastosowań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PKR_U02: </w:t>
      </w:r>
    </w:p>
    <w:p>
      <w:pPr/>
      <w:r>
        <w:rPr/>
        <w:t xml:space="preserve">Potrafi stosować metody algebry i teorii liczb w zagadnieniach kryptograficznych takich jak szyfrowanie i deszyfrowanie wiadomości w systemach symetrycznych i asymetrycznych, podpisywanie wiadomości, dzielenie sekretu, wymiana kluczy.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PKR_K01: </w:t>
      </w:r>
    </w:p>
    <w:p>
      <w:pPr/>
      <w:r>
        <w:rPr/>
        <w:t xml:space="preserve">Potrafi współdziałać i pracować w zespole, przyjmując w nim różne role. Rozumie przydatność zdobytej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2026-05-17T01:47:11+02:00</dcterms:created>
  <dcterms:modified xsi:type="dcterms:W3CDTF">2026-05-17T01:47:11+02:00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