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tekstowych</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30 h
b) obecność na zajęciach projektowych – 45 h
c) obecność na egzaminie – 5 h
d) konsultacje – 5 h
2. praca własna studenta – 70 h; w tym
a) przygotowanie do zajęć projektowych – 35 h
b) przygotowanie raportu i prezentacji projektu – 10 h
c) zapoznanie się z literaturą – 10 h
d) przygotowanie do egzaminu – 15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 35 h
b) obecność na zajęciach projektowych – 45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 Programowanie w R i Python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podstawowej teorii, modeli i metod przetwarzania, analizy i odkrywania wiedzy w różnych zbiorach danych tekstowych. W trakcie nauki będzie można dowiedzieć się o podstawowych i zaawansowanych technikach systemów informacyjnych oraz rozwiązaniach przetwarzania tekstu metodami uczenia głębokiego.
W ramach przedmiotu, studenci powinni zdobyć praktyczną umiejętność wykorzystania wybranych metod do analizy danych tekstowych.</w:t>
      </w:r>
    </w:p>
    <w:p>
      <w:pPr>
        <w:keepNext w:val="1"/>
        <w:spacing w:after="10"/>
      </w:pPr>
      <w:r>
        <w:rPr>
          <w:b/>
          <w:bCs/>
        </w:rPr>
        <w:t xml:space="preserve">Treści kształcenia: </w:t>
      </w:r>
    </w:p>
    <w:p>
      <w:pPr>
        <w:spacing w:before="20" w:after="190"/>
      </w:pPr>
      <w:r>
        <w:rPr/>
        <w:t xml:space="preserve">trakcie nauki będzie można dowiedzieć się o podstawowych i zaawansowanych technikach systemów informacyjnych: ekstrakcja informacji, indeksowanie tekstu, mierzenie jakości systemów wyszukiwania i eksploracji, architektury współczesnych systemów wyszukiwania wiedzy i zarządzania informacją. Podane będą także współczesne rozwiązania przetwarzania tekstu metodami uczenia głębokiego, m.in. najnowsze architektury tj. sieci rekurencyjne LSTM, GRU, modele reprezentacji tekstu - word embeddings.
Wykład i projekty będą zawierały wybrane tematy z poniższej listy:
1. Wstęp do wyszukiwania informacji: teoria informacji, metody NLP/text mining, statystyka, lingwistyka, zagadnienia w procesie przetwarzania tekstu: lematyzacja, stemming
2. Słowa i zdania: wyrażenia regularne, tokenizacja, odległość edytorska, lingwistyka: poziomy opisu języka, morfologia: słowotwórstwo, fleksja, stemmery, części mowy, algorytm soundex , błędy ortograficzne
3. Źródła danych: korpusy tekstu
4. Modele reprezentacji tekstu, m.in. modele wektorowe (word embeddings) - word2vec, gloVe, FastText
5. Architektury głębokich modeli neuronowych - rekurencyjne, rekursywne, konwolucyjne i dynamiczne sieci do zastosowań rozpoznawania tekstu: modelowania języka, analizy opinii, parsowania tekstu, klasyfikacji zdań
6. Statystyczne metody przetwarzania języka naturalnego, modelowanie języka, n-gramy, kolokacje, ujednoznacznianie (word sense disambiguation)
7. Analiza gramatyczna (HMM, POS tagging, parsowanie)
8. Ekstrakcja informacji, NER (named-entity recognition), ekstrakcja relacji, semantyka informacji (ontologie, budowa ontologii z tekstu)
9. Wyszukiwanie informacji: indeks odwrócony, miary podobieństwa, ranking wyników, analiza linków (PageRank, HITS), architektury komercyjnych systemów, mierzenie jakości zwracanych wyników, wizualizacja wyników wyszukiwania, architektury komercyjnych systemów wyszukiwania informacji/baz wiedzy
10. Zastosowania:
a. Kategoryzacja i grupowanie dokumentów (grupowanie hierarchiczne, LDA – latent dirichlet allocation)
b. Analiza zabarwienia emocjonalnego tekstu (sentiment analysis)
c. Odpowiadanie na zapytania (question answering)
d. agenci dialogowi (chatbots)
e. Streszczanie dokumentów
f. Tłumaczenia automatyczne
g. Rekomendacje oparte na treści
Projekt:
Opracowanie metod i aplikacji z zakresu tematyki przedmiotu, aplikacje będą miały na celu przetwarzanie tekstu i danych pochodzących ze stron internetowych lub korpusów tekstu.</w:t>
      </w:r>
    </w:p>
    <w:p>
      <w:pPr>
        <w:keepNext w:val="1"/>
        <w:spacing w:after="10"/>
      </w:pPr>
      <w:r>
        <w:rPr>
          <w:b/>
          <w:bCs/>
        </w:rPr>
        <w:t xml:space="preserve">Metody oceny: </w:t>
      </w:r>
    </w:p>
    <w:p>
      <w:pPr>
        <w:spacing w:before="20" w:after="190"/>
      </w:pPr>
      <w:r>
        <w:rPr/>
        <w:t xml:space="preserve">Zaliczenie przedmiotu oparte jest o wyniki realizacji zadań realizowanych w ramach projektu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projektowych (dot. zaliczenia projektu) oraz wykładowych (dot. egzaminu).
Ocena końcowa zależy od łącznej liczby punktów uzyskanych z projektów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podstawy metod odkrywania wiedzy w zbiorach danych tekstowych</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reprezentacji danych tekstowych niestrukturalnych</w:t>
      </w:r>
    </w:p>
    <w:p>
      <w:pPr>
        <w:spacing w:before="60"/>
      </w:pPr>
      <w:r>
        <w:rPr/>
        <w:t xml:space="preserve">Weryfikacja: </w:t>
      </w:r>
    </w:p>
    <w:p>
      <w:pPr>
        <w:spacing w:before="20" w:after="190"/>
      </w:pPr>
      <w:r>
        <w:rPr/>
        <w:t xml:space="preserve">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algorytmy rozwiązujące określony problem posiadający praktyczne znaczenie z obszaru eksploracji i wizualizacji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DS2_U05, DS2_U06, DS2_U07, DS2_U21, DS2_U04</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wybrać właściwe narzędzia programistyczne do zaprojektowania algorytmu dotyczącego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DS2_U01, DS2_U02, DS2_U05, DS2_U06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oraz kierować niedużym zespołem</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K02: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2026-03-23T01:25:28+01:00</dcterms:created>
  <dcterms:modified xsi:type="dcterms:W3CDTF">2026-03-23T01:25:28+01:00</dcterms:modified>
</cp:coreProperties>
</file>

<file path=docProps/custom.xml><?xml version="1.0" encoding="utf-8"?>
<Properties xmlns="http://schemas.openxmlformats.org/officeDocument/2006/custom-properties" xmlns:vt="http://schemas.openxmlformats.org/officeDocument/2006/docPropsVTypes"/>
</file>