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13 h-zapoznanie z literaturą, 7h-przygotowanie do egzaminu, 10 h- przygotowanie do kolokwium), łącznie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(tematy)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Budnikowski A., Ekonomia międzynarodowa, PWE 2016
2.	Bożyk P., Międzynarodowe stosunki ekonomiczne, PWE 2008
3.	Rymarczyk J., Międzynarodowe stosunki gospodarcze, PWE 2010
4.	Budnikowski A. ,Międzynarodowe stosunki gospodarcze, PWE 2006
Literatura uzupełniająca:
1.	Guzek M., Międzynarodowe stosunki gospodarcze. Zarys teorii i polityki handlowej, PWE Warszawa 2006
2.	Krugman P., R., Obstfeld M., Międzynarodowe stosunki gospodarcze, PWN, Warszawa 2004
3.	Oziewicz E., Michałowski T., Międzynarodowe stosunki gospodarcze. Teoria i praktyka, PWE Warszawa 2012
4.	Wydymus S., Hajdukiewicz  A., Liberalizacja handlu a protekcjonizm , Korzyści i zagrożenia dla wymiany handlowej Polski, Difin 2015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K_WO8</w:t>
      </w:r>
    </w:p>
    <w:p>
      <w:pPr>
        <w:spacing w:before="20" w:after="190"/>
      </w:pPr>
      <w:r>
        <w:rPr>
          <w:b/>
          <w:bCs/>
        </w:rPr>
        <w:t xml:space="preserve">Powiązane efekty obszarowe: </w:t>
      </w:r>
      <w:r>
        <w:rPr/>
        <w:t xml:space="preserve">S1P_W05, S1P_W08</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2026-10-14T16:57:35+02:00</dcterms:created>
  <dcterms:modified xsi:type="dcterms:W3CDTF">2026-10-14T16:57:35+02:00</dcterms:modified>
</cp:coreProperties>
</file>

<file path=docProps/custom.xml><?xml version="1.0" encoding="utf-8"?>
<Properties xmlns="http://schemas.openxmlformats.org/officeDocument/2006/custom-properties" xmlns:vt="http://schemas.openxmlformats.org/officeDocument/2006/docPropsVTypes"/>
</file>