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K_U03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charakterystyki kierunkowe: </w:t>
      </w:r>
      <w:r>
        <w:rPr/>
        <w:t xml:space="preserve">K_U12 , K_U13 , K_U21, 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K_U11 , K_U10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2026-10-16T11:35:58+02:00</dcterms:created>
  <dcterms:modified xsi:type="dcterms:W3CDTF">2026-10-16T11:35:58+02:00</dcterms:modified>
</cp:coreProperties>
</file>

<file path=docProps/custom.xml><?xml version="1.0" encoding="utf-8"?>
<Properties xmlns="http://schemas.openxmlformats.org/officeDocument/2006/custom-properties" xmlns:vt="http://schemas.openxmlformats.org/officeDocument/2006/docPropsVTypes"/>
</file>