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K_U01, K_U02, K_U03 , K_U04, K_U08, K_U13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charakterystyki kierunkowe: </w:t>
      </w:r>
      <w:r>
        <w:rPr/>
        <w:t xml:space="preserve">K_U01, K_U02, K_U03 , 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charakterystyki kierunkowe: </w:t>
      </w:r>
      <w:r>
        <w:rPr/>
        <w:t xml:space="preserve">K_U01, K_U02, K_U03 , K_U04,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K_U01, K_U02, K_U03 , K_U04, K_U18,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2026-10-15T15:44:29+02:00</dcterms:created>
  <dcterms:modified xsi:type="dcterms:W3CDTF">2026-10-15T15:44:29+02:00</dcterms:modified>
</cp:coreProperties>
</file>

<file path=docProps/custom.xml><?xml version="1.0" encoding="utf-8"?>
<Properties xmlns="http://schemas.openxmlformats.org/officeDocument/2006/custom-properties" xmlns:vt="http://schemas.openxmlformats.org/officeDocument/2006/docPropsVTypes"/>
</file>