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+ 15h przygotowanie do ćwiczeń + 10h przygotowanie do kolokwium (ćwiczenia) +11h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0,71 ECTS
10h uczestniczenie w wykładach + 10h  uczestniczenie w ćwiczeniach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10h  uczestniczenie w ćwiczeniach + 15h przygotowanie do ćwiczeń + 10h przygotowanie do kolokwium (ćwiczenia) +11h przygotowanie do kolokwium (wykład)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W_EKMA_BI2_01: </w:t>
      </w:r>
    </w:p>
    <w:p>
      <w:pPr/>
      <w:r>
        <w:rPr/>
        <w:t xml:space="preserve">Absolwent zna i rozumie metody i narzędzia oceny i rozwoju działalności organizacji, w szczególności 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U_EKMA_BI2_05: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K_EKMA_BI2_02: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2026-02-09T14:12:55+01:00</dcterms:created>
  <dcterms:modified xsi:type="dcterms:W3CDTF">2026-02-09T14:12:55+01:00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