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to 15 godzin, w tym 1 godzina - wprowadzenie do ćwiczeń, 11 godzin – praca własna studentów nad powierzonym zadaniem eksperymentalnym, 3 godziny – końcowa prezentacja wyników badań</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fizyki odkształcenia plastycznego i połączenie wiedzy teoretycznej z eksperymentalną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i przedstawienie wyników w formie prezentacji końcowej.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3. Wpływ karbu na własności plastyczne metali. 
4. Wyznaczanie współczynnika czułości na prędkość odkształcania 
5. Anizotropia właściwości mechanicznych (współczynnik Lankforda)</w:t>
      </w:r>
    </w:p>
    <w:p>
      <w:pPr>
        <w:keepNext w:val="1"/>
        <w:spacing w:after="10"/>
      </w:pPr>
      <w:r>
        <w:rPr>
          <w:b/>
          <w:bCs/>
        </w:rPr>
        <w:t xml:space="preserve">Metody oceny: </w:t>
      </w:r>
    </w:p>
    <w:p>
      <w:pPr>
        <w:spacing w:before="20" w:after="190"/>
      </w:pPr>
      <w:r>
        <w:rPr/>
        <w:t xml:space="preserve">Niezbędnym do uzyskania zaliczenia z przedmiotu jest uzyskanie pozytywnej oceny z raportu z badań dotyczących przydzielonej tematyki badawczej oraz ocena pozytywna z prezentacji końcowej wyników badań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Warszawa 1999. 
4. R. Pampuch, Materiały ceramiczne: zarys nauki o materiałach nieorganiczno-niemetalicznych, 1998. 
5. K.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charakterystyki kierunkowe: </w:t>
      </w:r>
      <w:r>
        <w:rPr/>
        <w:t xml:space="preserve">IM2_U01, IM2_U05, IM2_U07, IM2_U09, IM2_U12, IM2_U20</w:t>
      </w:r>
    </w:p>
    <w:p>
      <w:pPr>
        <w:spacing w:before="20" w:after="190"/>
      </w:pPr>
      <w:r>
        <w:rPr>
          <w:b/>
          <w:bCs/>
        </w:rPr>
        <w:t xml:space="preserve">Powiązane charakterystyki obszarowe: </w:t>
      </w:r>
      <w:r>
        <w:rPr/>
        <w:t xml:space="preserve">I.P7S_UW, I.P7S_UU, III.P7S_UW.1.o, III.P7S_UW.2.o, III.P7S_UW.4.o</w:t>
      </w:r>
    </w:p>
    <w:p>
      <w:pPr>
        <w:keepNext w:val="1"/>
        <w:spacing w:after="10"/>
      </w:pPr>
      <w:r>
        <w:rPr>
          <w:b/>
          <w:bCs/>
        </w:rPr>
        <w:t xml:space="preserve">Charakterystyka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2026-08-05T22:49:44+02:00</dcterms:created>
  <dcterms:modified xsi:type="dcterms:W3CDTF">2026-08-05T22:49:44+02:00</dcterms:modified>
</cp:coreProperties>
</file>

<file path=docProps/custom.xml><?xml version="1.0" encoding="utf-8"?>
<Properties xmlns="http://schemas.openxmlformats.org/officeDocument/2006/custom-properties" xmlns:vt="http://schemas.openxmlformats.org/officeDocument/2006/docPropsVTypes"/>
</file>