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Okulski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wykład + 10h ćwiczenia + 8h zapoznanie się ze wskazaną literaturą + 15h przygotowanie do ćwiczeń +15h przygotowanie do zaliczenia przedmiotu = 60h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
12h wykład + 10h ćwiczenia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10h ćwiczenia + 8h zapoznanie się ze wskazaną literaturą + 15h przygotowanie do ćwiczeń +15h przygotowanie do zaliczenia przedmiotu = 48h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rodzajów i wykorzystania materiałów technicznych;
- potrafił odpowiednio dobierać i stosować materiały techniczne 
- potrafił jasno i czytelnie przekazać wiedzę z zakresu materiałów technicznych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Wprowadzenie. Materia i jej składniki
2.	Materiały techniczne: naturalne (drewno) i inżynierskie (metalowe, polimerowe, ceramiczne, kompozytowe)
3.	Stale, odlewnicze stopy żelaza, metale nieżelazne i ich stopy. Materiały spiekane i ceramiczne, szkła i ceramika szklana. 
4.	Materiały polimerowe, kompozytowe i nowoczesne materiały funkcjonalne oraz specjalne
5.	Źródła informacji o materiałach inżynierskich, zasady doboru materiałów inżynierskich
6.	Umocnienie metali i stopów, kształtowanie ich struktury i własności za pomocą metod technologicznych
7.	Warunki pracy i mechanizmy zużycia i dekohezji
8.	Metody badania materiałów. Podstawy komputerowej nauki o materiałach
9.	Materiały konstrukcyjne i pomocnicze w procesie produkcji
10.	Struktura materiałów a kontrola jakości 
Ćwiczenia: 
1.	Wprowadzenie
2.	Materiały techniczne inżynierskie
3.	Prezentacje studentów (10h)
4.	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Oceniane jest kolokwium końcowe.  
2. Ocena sumatywna : W celu zaliczenia niezbędne jest zaliczenie kolokwium końcowego na ocenę min. dostateczną.
B. Ćwiczenia: 
1. Ocena formatywna: Oceniany będzie esej, streszczająca go prezentacja wykonana na zajęciach oraz aktywny udział w zajęciach. 
2. Ocena sumatywna: Ocena końcowa stanowi średnią ocen eseju oraz  wykonanej prezentacji, ewentualnie podwyższoną w przypadku wysokiej aktywności studenta na zajęciach.
C. Końcowa ocena z przedmiotu: Średnia ważona oceny wykładu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•	Ciszewski A., Radomski T., Szummer A., 2009. Materiałoznawstwo, Warszawa: Oficyna Wydawnicza Politechniki Warszawskiej
•	Biernat J., 2016, Materiałoznawstwo, Gdańsk: Wydawnictwo Politechniki Gdańskiej
Uzupełniająca:
•	Trepczyńska-Łent M., 2013. Materiałoznawstwo, Bydgoszcz: Wydawnictwo Uczelniane Uniwersytetu Technologiczno-Przyrodniczego w Bydgoszczy
•	Blicharski M., 2012. Inżynieria materiałowa, Warszawa: Wydawnictwo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Student posiada elementarną wiedzę w zakresie materiałów stosowanych w przemyśle i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 tematyczny w formie rozprawy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Student uzyskuje umiejętność w zakresie określania rodzajów i zastosowania materiałów w przemyśle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Uzyskana, pozytywna ocena z eseju.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  zaliczeniowy  oceniony na ocenę 3.0  i powyżej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I1_K03: </w:t>
      </w:r>
    </w:p>
    <w:p>
      <w:pPr/>
      <w:r>
        <w:rPr/>
        <w:t xml:space="preserve">wypełniania zobowiązań społecznych oraz współorganizowania działalności na rzecz środowiska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2026-07-29T05:13:42+02:00</dcterms:created>
  <dcterms:modified xsi:type="dcterms:W3CDTF">2026-07-29T05:13:42+02:00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