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Lean startup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+ 15h projekt + 10h konsultacje z prowadzącym+25h praca nad projektem w zespole, w tym prototypowanie + 10h studiowanie literatury + 5h mentoring + 10h przygotowanie prezentacji końcowej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projekt + 10h konsultacje z prowadzącym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
15h projekt +25h praca nad projektem w zespole, w tym prototypowanie + 10h studiowanie literatury + 5h mentoring + 10h przygotowanie prezentacji końcowej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przedmiot: Lean Startup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- umiał zarządzać przedsięwzięciem typu startup posługując się metodyką Lean Startup w praktyce,
- swobodnie posługiwał się fachową terminologią w zakresie zarządzania metodą Lean Startup,
- potrafił zaplanować oraz przeprowadzić zespołowy proces modelowania biznesowego w zgodzie z zasadami Lean Startup.
- zdobył doświadczenie w zarządzaniu startupem, poprzez udział w projekcie grupowym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Pogłębiona i rozszerzona wiedza w zakresie metodyki zarządzania Lean Startup oraz Przedsiębiorczości Technologicznej:
1.	Przedsiębiorczość technologiczna - obszary badań i zainteresowań naukowców, bieżące trendy i odkrycia, najważniejsze dyskusje i dylematy;
2.	Lean Startup jako metodyka zarządzania startupem w opozycji do innych metodyk zarządzania;
3.	Przedsiębiorczość technologiczna w Polsce i na świecie.
D. Projekt: 
Realizacja projektu startupu metodą Lean Startup – co najmniej zakończenie etapu Minimum Viable Product - na projekcie własnym lub dla funkcjonującego startupu (we współpracy):
1.	Sformułowanie hipotez biznesowych: CPS i archetypu klienta - poziom zaawansowany,
2.	Kanwa propozycji wartości i kanwa modelu biznesowego,
3.	Zaprojektowanie wywiadów i przeprowadzenie ich - poziom zaawansowany,
4.	Weryfikacja hipotez biznesowych modelu biznesowego - poziom zaawansowany,
5.	Sesje mentoringowe
6.	Prototypowanie, Minimum Viable Product
7.	Prezentacja końcowa projektów (w obecności gości spoza uczelni).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elementów wiedzy przekazanej na zajęciach.
2. Ocena sumatywna: suma punktów zdobytych na egzaminie (minimum 60% na ocenę pozytywną). Ocena pozytywna z egzaminu warunkuje zaliczenie przedmiotu.
B. Projekt: 
1. Ocena formatywna: ocenie podlega: aktywność na zajęciach (30% wagi), jakość, regularność i sumienność przekazywania wyników pracy wykonywanej między zajęciami (50%), jakość pracy zespołowej (20%)
2. Ocena sumatywna: suma punktów zdobytych w ramach elementów wymienionych w pkt. 1.
C. Końcowa ocena z przedmiotu: 30% wagi: wykład, 50% wagi: projekt, 20% wagi: prezentacja końcowa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Blank, S., 2013. Why the lean Startup Changes Everything?, Harvard Business Review, Vol 91(5), ss. 63-72
2.	Blank, S., Dorf, B., 2013. Podręcznik Startupu. Budowa wielkiej firmy krok po kroku. Poznań: Helion
3.	Osterwalder, A., 2012. Tworzenie modeli biznesowych. Podręcznik wizjonera. Poznań: Helion
4.	Skala, A., 2018. Startupy. Wyzwanie dla zarządzania i edukacji przedsiębiorczości. Kraków: edu-Libri
5.	Cieślik, J., 2014. Przedsiębiorczość, polityka, rozwój, Warszawa: Wydawnictwo Akademickie Sedno
Uzupełniająca: 
1.	Aulet, B., 2014. Przedsiębiorczość zdyscyplinowana, Poznań: Helion
2.	Osterwalder A., Pigneur Y., 2010. Business model generation: a handbook for visionaries, game changers, and challengers, New Jersey: John Wiley &amp; Sons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Znać 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zajęciach oraz jakość pracy projektowej.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Znać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Z2_U06: </w:t>
      </w:r>
    </w:p>
    <w:p>
      <w:pPr/>
      <w:r>
        <w:rPr/>
        <w:t xml:space="preserve">Uieć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Z2_U11: </w:t>
      </w:r>
    </w:p>
    <w:p>
      <w:pPr/>
      <w:r>
        <w:rPr/>
        <w:t xml:space="preserve">Umieć analizować, prognozować i modelować złożone procesy społeczne z wykorzystaniem zaawansowanych metod i narzędzi z zakresu przedsiębiorczości,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i systematyczność jej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Przejawiać myślenie i działanie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Merytoryczna wartość pracy projektowej oraz postawa na zajęciach, w tym zwłaszcza praca zespołowa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Z2_K03: </w:t>
      </w:r>
    </w:p>
    <w:p>
      <w:pPr/>
      <w:r>
        <w:rPr/>
        <w:t xml:space="preserve">Wypełnia zobowiązania wobec organizacji oraz inspiruje i organizuje działalność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2026-04-23T20:10:53+02:00</dcterms:created>
  <dcterms:modified xsi:type="dcterms:W3CDTF">2026-04-23T20:10:53+02:00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