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Twórcze metody rozwiązywania problemów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Justyna Smagowicz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20h ćwiczenia + 10h laboratorium + 20h przygotowanie do ćwiczeń/laboratorium + 10h zapoznanie z literaturą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20h ćwiczenia + 10h laboratorium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20h ćwiczenia + 10h laboratorium + 20h przygotowanie do ćwiczeń/laboratorium + 10h zapoznanie z literaturą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zastosowania metod rozwiązywania problemów niezbędną do formułowania i rozwiązywania zadań związanych z zarządzaniem i inżynierią produkcji,
- potrafił  posługiwać się wybranymi metodami rozwiązywania  problemów oraz narzędziami stosowanymi w ramach koncepcji Lean Management,
- potrafił zrozumieć potrzebę rozwiązywania problemów z uwzględnieniem aspektu finansowego i społecznego przedsiębiorstwa.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	Wprowadzenie do ćwiczeń. Ogólna charakterystyka metod rozwiązywania problemów.
2.	Burza mózgów jako metoda rozwiązywania problemów.
3.	Wykres Ishikawy jako metoda rozwiązywania problemów.
4.	„5xdlaczego ?” oraz 5W+1H jako metody rozwiązywania problemów.
5.	Myślenie lateralne jako metoda rozwiązywania problemów.
6.	Diagram konfliktu jako metoda rozwiązywania problemów.
7.	Charakterystyka pozostałych metod rozwiązywania problemów produkcyjnych. Zaliczenie.
C. Laboratorium:
1.	Wprowadzenie do laboratorium. Ogólna charakterystyka koncepcji Lean Management.
2.	Zagadnienia ciągłego doskonalenia w koncepcjach zarządzania. Arkusz 7 WASTE.
3.	Kaizen zorientowany na jednostkę i grupę. System składania i oceny wniosków.
4.	Standaryzacja pracy jako narzędzie stabilizacji i utrwalenia zmiany.
5.	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na zajęciach weryfikowane jest wykonanie projektów z ćwiczeń na podstawie raportów składanych przez studentów (praca w grupach 4-osobowych); po dokonaniu oceny przez koordynatora przedmiotu elementy raportu są omawiane ze studentami;
2. Ocena sumatywna: oceniana jest wartość merytoryczna projektów i uzyskane na ich podstawie wnioski, wynik przeprowadzonej prezentacji uzyskanych rozwiązań oraz wynik kolokwium przeprowadzonego na koniec zajęć.
C. Laboratorium:
1. Ocena formatywna: na zajęciach weryfikowane jest wykonanie projektów z ćwiczeń na podstawie raportów składanych przez studentów (praca w grupach 4-osobowych); po dokonaniu oceny przez koordynatora przedmiotu elementy raportu są omawiane ze studentami;
2. Ocena sumatywna: oceniana jest wartość merytoryczna projektów i uzyskane na ich podstawie wnioski, wynik przeprowadzonej prezentacji uzyskanych rozwiązań oraz wynik kolokwium przeprowadzonego na koniec zajęć.
E. Końcowa ocena z przedmiotu: ocena z przedmiotu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Hamrol A., 2013, Zarządzanie jakością z przykładami, Warszawa: Wydawnictwo Naukowe PWN
2.	Kosieradzka A. (red.), 2013, Metody i techniki pobudzania kreatywności w organizacji i zarządzaniu, Kraków-Warszawa: edu-Libri
3.	Liker J.K., 2004, Droga Toyoty. 14 zasad zarządzania wiodącej firmy produkcyjnej świata, Warszawa: MT Biznes
4.	Łuczak J., Matuszak-Flejszman A., 2007, Metody i techniki zarządzania jakością. Kompendium wiedzy, Poznań: Quality Progress
5.	Proctor T., 2002, Twórcze rozwiązywanie problemów. Podręcznik dla menedżerów, Gdańsk: Gdańskie Wydawnictwo Psychologiczne
Uzupełniająca:
1.	Góralski A., 1989, Twórcze rozwiązywanie zadań, wyd. 2, Warszawa: Państwowe Wydawnictwo Naukowe
2.	Hamrol A., Mantura W., 2013, Zarządzanie jakością. Teoria i praktyka, Warszawa: Wydawnictwo Naukowe PWN
3.	Imai M., 2006, Gemba Kaizen. Zdroworozsądkowe, niskokosztowe podejście do zarządzania, Warszawa: MT Biznes
4.	Imai M., 2005, Kaizen. Klucz do konkurencyjnego sukcesu Japonii, Kraków: MT Biznes
5.	Kosieradzka A., 2012, Zarządzanie produktywnością w przedsiębiorstwie, Warszawa: C.H. Beck
6.	Productivity Press Development Team, 2010, Kaizen na hali produkcyjnej, Wrocław: ProdPublishing.com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I1_W06: </w:t>
      </w:r>
    </w:p>
    <w:p>
      <w:pPr/>
      <w:r>
        <w:rPr/>
        <w:t xml:space="preserve">teorie oraz ogólną metodologię badań w zakresie identyfikacji, budowy i reorganizacji procesów, ze szczególnym uwzględnieniem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Realizowane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I1_U14: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Realizowane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Realizowane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Realizowane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2025-12-03T04:29:48+01:00</dcterms:created>
  <dcterms:modified xsi:type="dcterms:W3CDTF">2025-12-03T04:29:48+01:00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