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obecność na wykładach + 10h obecność na ćwiczeniach + 2h udział w konsultacjach +  20h przygotowanie do ćwiczeń i kolokwium + 15h przygotowanie do sprawdzianu wiedzy teoretycznej + 3h zapoznanie z literaturą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 
10h obecność na wykładach + 10h obecność na ćwiczeniach + 2h udział w konsultacjach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10h obecność na ćwiczeniach + 2h udział w konsultacjach +  20h przygotowanie do ćwiczeń i kolokwium + 15h przygotowanie do sprawdzianu wiedzy teoretycznej + 3h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teoretycznymi podstawami statystyki matematycznej, wyrobienie umiejętności dostrzegania w otaczającej rzeczywistości zjawisk i procesów o charakterze losowym i opisywania ich w sposób sformalizowany.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W1-2: Podstawowe pojęcia rachunku prawdopodobieństwa. Zdarzenie losowe. Zdarzenie elementarne. Definicja i własności prawdopodobieństwa. Prawdopodobieństwo geometryczne. 
W3-4:Prawdopodobieństwo warunkowe. Prawdopodobieństwo zupełne. Twierdzenie Bayesa. 
W5:Niezależność zdarzeń. Schemat Bernoulliego. 
W6-7:Pojęcie zmiennej losowej. Zmienna losowa typu skokowego i ty-pu ciągłego. 
W8:Dystrybuanta zmiennej losowej typu skokowego i typu ciągłego. 
W9-10:Parametry rozkładu zmiennej losowej. 
W11-12:Podstawowe teoretyczne rozkłady prawdopodobieństwa. 
W13-14:Prawa wielkich liczb i twierdzenia graniczne.  
W15: Sprawdzian wiedzy teoretycznej.
B. Ćwiczenia: 
C1-2: Obliczanie prawdopodobieństw z wykorzystaniem klasycznej definicji prawdopodobieństwa. Prawdopodobieństwo geometryczne. 
C3-4: Obliczanie prawdopodobieństwa warunkowego. Zastosowanie wzoru na prawdopodobieństwo zupełne oraz Twierdzenia Bayesa. 
C5-6: Wykorzystanie pojęcia niezależność zdarzeń i Schematu Bernoulliego do rozwiązywania zadań. 
C7-8: Wyznaczanie dystrybuanty zmiennej losowej typu skokowego i typu ciągłego. 
C9-10: Obliczanie parametrów rozkładów zmiennej losowej. 
C11-12: Wykorzystanie podstawowych teoretycznych rozkładów prawdopodobieństwa. 
C13-14: Zastosowanie prawa wielkich liczb i twierdzeń granicznych.  
C15: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teo-retycznej  
2. Ocena sumatywna : liczba punktów z pisemnego sprawdzianu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C. Końcowa ocena z przedmiotu: suma punktów uzyskanych podczas zaliczenia wykładu i na ćwiczeniach stanowi podstawę do wystawienia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matema-tyczna w zadaniach cz. I, Warszawa: PWN.
2.	Feller W.: 2008 Wstęp do rachunku prawdopodobieństwa, Warszawa: PWN.
Uzupełniająca:
1.	Łenski W, Patkowski A.: 1996 Rachunek prawdopodobieństwa dla leniwych,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I1_W03: </w:t>
      </w:r>
    </w:p>
    <w:p>
      <w:pPr/>
      <w:r>
        <w:rPr/>
        <w:t xml:space="preserve">zna podstawowe parametry zmiennej losowej i podstawowe teoretyczne rozkłady prawdopodobieństwa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umie obliczać podstawowe parametry zmiennych losowych i wykorzystywać rozkłady prawdopodobieństwa do analizy i modelowania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rozumie wagę wiedzy i umiejętności z zakresu rachunku prawdopodobieństwa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rozumie potrzebę ciągłego pogłębiania wiedzy i umiejętności z zakresu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2026-08-27T01:44:58+02:00</dcterms:created>
  <dcterms:modified xsi:type="dcterms:W3CDTF">2026-08-27T01:44:58+02:00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