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Michael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160 godzin praktyk w organizacji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160 godzin praktyk w organizacji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5 semestrów studiów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 nabycie przez studenta doświadczeń praktycznych, umożliwiających weryfikację wiedzy, umiejętności i kompetencji, pozyskanych w procesie studiowania, w warunkach rzeczywistych wykonywania zawodu.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Praktyki obejmują:
	utrwalenie, poszerzenie i zweryfikowanie w praktyce wiedzy pozyskanej w procesie kształcenia,
	nabycie umiejętności pozyskiwania informacji z różnych źródeł, integrowania ich, analizowania i wyciągania wniosków w celu formułowania rekomendacji,
	nabycie przygotowania niezbędnego do pracy w środowisku zawodowym oraz poznanie zasad bezpieczeństwa związanych z tą pracą, 
	nabycie umiejętności przekazywania informacji z zakresu zarządzania i innych aspektów zawodu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z przedmiotu: Zgodnie z regulaminem odbywania praktyk na Wydziale Zarządzania, zaliczenie praktyki składa się z wymagań formalnych, obejmujących złożenie wymaganych dokumentów oraz wymagań merytorycznych polegających na złożeniu sprawozdania z przebiegu praktyki, zaakceptowanego przez promotora, jako potwierdzenie osiągnięcia zakładanych efektów kształcenia. Szczegółowe informacje są dostępne i aktualizowane na stronie Wydziału: http://www.wz.pw.edu.pl/index.php/Studia/Praktyki-studenckie/Praktyki-obowiazkowe-i-dyplomowe/Praktyki-realizowane-przez-studentow-Wydzialu-Zarzadzania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Praktyki realizowane przez studentów Wydziału Zarządzania (DOK-08)
•	Porozumienie o organizacji obowiązkowych praktyk studenckich (FOR-05)
•	Skierowanie i zaświadczenie o odbyciu praktyki (FOR-06)
•	Deklaracja podmiotu zewnętrznego (FOR-07)
•	Sprawozdanie formalne z przebiegu praktyki (FOR-08)
•	Porozumienie o realizacji praktyki dyplomowej (FOR-17)
•	Cele i program praktyki (FOR-18)
•	Skierowanie na praktykę dyplomową (FOR-19)
•	Sprawozdanie merytoryczne z praktyki (FOR-20)
Uzupełniająca: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zarządzania przedsiębiorstwem /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charakter, miejsce i znaczenie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wybrane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I1_U08: </w:t>
      </w:r>
    </w:p>
    <w:p>
      <w:pPr/>
      <w:r>
        <w:rPr/>
        <w:t xml:space="preserve">analizować i prognozować  wybrane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2026-10-15T08:14:58+02:00</dcterms:created>
  <dcterms:modified xsi:type="dcterms:W3CDTF">2026-10-15T08:14:58+02:00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