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analityczne w prognozowaniu rozwoju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Grzeszczyk Tadeusz prof.PW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Innowatyka i Zarządzanie rozwojem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12h laboratorium + 20h zapoznanie się z literaturą + 28h przygotowanie do zajęć i dyskusji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 ECTS
12h laboratorium = 12h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12h laboratorium + 20h zapoznanie się z literaturą + 28h przygotowanie do zajęć i dyskusji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MS Excel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studentom teoretycznej wiedzy dotyczącej metod modelowania analitycznego w prognozowaniu rozwoju przedsiębiorstw i praktycznych umiejętności rozwiązywania wybranych problemów obliczeniowych.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Laboratorium:
1. Wprowadzenie, prezentacja celu i programu przedmiotu.
2. Modelowanie analityczne i prognozowanie w zarządzaniu rozwojem przedsiębiorstwa.
3. Budowanie modeli biznesowych przedsiębiorstwa. Bazowanie na ta-belach danych. Analiza scenariuszowa. Analiza ‘co-jeśli’ oraz analiza odwrotna ‘co-jeśli’.
4. Przykładowe obliczenia przy wykorzystaniu modeli: amortyzacja środków trwałych, depozyty i kredyty, szacowanie środków finansowych pochodzących z kredytu bankowego na cele rozwojowe, wyznaczanie rat kredytu, szacowanie wartości bieżącej i przyszłej.
5. Wycena aktywów – szacowanie współczynników beta w modelu jednoindeksowym. Analiza portfelowa inwestycji. Wyznaczanie stopy zwrotu z inwestycji w zależności od zaakceptowanego ryzyka. Model Sharpe'a.
6. Modele badań operacyjnych – prognozowanie rozwoju i optymalizacja produkcji w celu pełnego oraz racjonalnego wykorzystania posiadanych zdolności produkcyjnych, analiza rachunku zysków i strat w po-wiązaniu ze strukturą i kosztem produkcji, zadania transportowe.
7. Prognozowanie sprzedaży przedsiębiorstwa przy określonych ograniczeniach. Zastosowanie funkcji Excela oraz wybranego programu z sieciami neuronowymi.
8. Prognozowanie wydatków na reklamę przedsiębiorstwa. Planowanie obsady personalnej. Różne zastosowania diagramu Pareto-Lorenza.
9. Modele logiczne, regresyjne i ekonometryczne w ewaluacji projektów rozwojowych. Prognozowanie innowacji i technologii.
10. Podsumowanie przedmiotu i końcowe zaliczenia.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Laboratorium:
1. Ocena formatywna: wynika z aktywności studentów podczas zajęć, przedstawiania prezentacji oraz uczestnictwa w dyskusjach związanych z projektami studentów.
2. Ocena sumatywna: wynika z liczby przedstawionych prezentacji projektów oraz ich wartości merytorycznej.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DaimJisun T., Phan K., 2017 Research and Development Management. Technology Journey through Analysis, Forecasting and Decision Making, Springer.
2.	Dittmann P., Szabela-Pasierbińska E., Dittmann I., Szpulak A. 2009 Prognozowanie w zarządzaniu przedsiębiorstwem. Kraków: Wolters Kluwer
3.	Jackson M., Staunton M. 2004) Zaawansowane modele finansowe z wykorzystaniem Excela i VBA, Helion, Gliwice.
4.	Szapiro T. 2000, Decyzje menedżerskie z Excelem,  Warszawa: Polskie Wydawnictwo Ekonomiczne
Uzupełniająca:
1.	Antoch J., Jureckova J., Maciak M., Pesta M., 2015 Analytical Methods in Statistics, AMISTAT: Workshop on Analytical Meth-ods in Statistics, Springer.
2.	Hingley P., Nicolas M. 2006 Forecasting Innovations. Methods for Predicting Numbers of Patent Filings, Springer.
3.	Prędki A. 2017 Narzędzia analityczne w naukach ekonomicznych: Wybrane zastosowania, Kraków: Wydawnictwo UE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Warunkami zaliczenia przedmiotu są: aktywne uczestnictwo w zajęciach laboratoryjnych, przedstawienie prezentacji w uzgodnionym ter-minie i pozytywna ocena co najmniej jednego projektu.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I2_W01: </w:t>
      </w:r>
    </w:p>
    <w:p>
      <w:pPr/>
      <w:r>
        <w:rPr/>
        <w:t xml:space="preserve">w pogłębionym stopniu teorie naukowe właściwe dla nauk o zarządzaniu oraz kierunki ich rozwoju, a także zaawansowaną metodologię badań ze szczególnym uwzględnieniem analityki biznesowej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I2_W07: </w:t>
      </w:r>
    </w:p>
    <w:p>
      <w:pPr/>
      <w:r>
        <w:rPr/>
        <w:t xml:space="preserve">główne trendy rozwojowe w zakresie nauk o zarządzaniu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I2_U01: </w:t>
      </w:r>
    </w:p>
    <w:p>
      <w:pPr/>
      <w:r>
        <w:rPr/>
        <w:t xml:space="preserve">identyfikować, interpretować i wyjaśniać złożone zjawiska i procesy społeczne oraz relacje między nimi z wykorzystaniem wiedzy z zakresu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I2_U06: </w:t>
      </w:r>
    </w:p>
    <w:p>
      <w:pPr/>
      <w:r>
        <w:rPr/>
        <w:t xml:space="preserve">analizować, prognozować i modelować złożone procesy społeczne z wykorzystaniem zaawansowanych metod i narzędzi z zakresu zarządzania, w tym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I2_K01: </w:t>
      </w:r>
    </w:p>
    <w:p>
      <w:pPr/>
      <w:r>
        <w:rPr/>
        <w:t xml:space="preserve">krytycznej oceny odbieranych treści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I2_K02: </w:t>
      </w:r>
    </w:p>
    <w:p>
      <w:pPr/>
      <w:r>
        <w:rPr/>
        <w:t xml:space="preserve">uznawania znaczenia wiedzy w rozwiązywaniu problemów poznawczych i praktycznych oraz konieczności samokształcenia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2026-10-15T13:25:19+02:00</dcterms:created>
  <dcterms:modified xsi:type="dcterms:W3CDTF">2026-10-15T13:25:19+02:00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