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B2_W11 </w:t>
      </w:r>
    </w:p>
    <w:p>
      <w:pPr>
        <w:spacing w:before="20" w:after="190"/>
      </w:pPr>
      <w:r>
        <w:rPr>
          <w:b/>
          <w:bCs/>
        </w:rPr>
        <w:t xml:space="preserve">Powiązane charakterystyki obszarowe: </w:t>
      </w:r>
      <w:r>
        <w:rPr/>
        <w:t xml:space="preserve">I.P7S_WK, II.T.P7S_WK, III.P7S_WK.o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charakterystyki kierunkowe: </w:t>
      </w:r>
      <w:r>
        <w:rPr/>
        <w:t xml:space="preserve">B2_W09 , B2_W10 , B2_W11 </w:t>
      </w:r>
    </w:p>
    <w:p>
      <w:pPr>
        <w:spacing w:before="20" w:after="190"/>
      </w:pPr>
      <w:r>
        <w:rPr>
          <w:b/>
          <w:bCs/>
        </w:rPr>
        <w:t xml:space="preserve">Powiązane charakterystyki obszarowe: </w:t>
      </w:r>
      <w:r>
        <w:rPr/>
        <w:t xml:space="preserve">I.P7S_WK, II.T.P7S_WK, III.P7S_WK.o, I.P7S_WG, II.T.P7S_WG</w:t>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Ma swiadomosc odpowiedzialnosci za podejmowane rozwiazania planistyczne </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B2_K01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wyklad, kolokwium</w:t>
      </w:r>
    </w:p>
    <w:p>
      <w:pPr>
        <w:spacing w:before="20" w:after="190"/>
      </w:pPr>
      <w:r>
        <w:rPr>
          <w:b/>
          <w:bCs/>
        </w:rPr>
        <w:t xml:space="preserve">Powiązane charakterystyki kierunkowe: </w:t>
      </w:r>
      <w:r>
        <w:rPr/>
        <w:t xml:space="preserve">B2_K06 </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2026-10-16T01:43:53+02:00</dcterms:created>
  <dcterms:modified xsi:type="dcterms:W3CDTF">2026-10-16T01:43:53+02:00</dcterms:modified>
</cp:coreProperties>
</file>

<file path=docProps/custom.xml><?xml version="1.0" encoding="utf-8"?>
<Properties xmlns="http://schemas.openxmlformats.org/officeDocument/2006/custom-properties" xmlns:vt="http://schemas.openxmlformats.org/officeDocument/2006/docPropsVTypes"/>
</file>