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- 15 godz.,
b) ćwiczenia - 15 godz.
c) konsultacje - 2 godz
2) Praca własna studenta - 30 godzin, w tym:
a) przygotowanie do kolokwiów - 15 godz.,
b) przygotowanie do ćwiczeń - 15 godz. (rozwiązywanie zadań dotyczących elementów i układów elektronicznych, które są omawiane na ćwiczeniach).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kontaktowych: 32, w tym:
a) wykład - 15 godz.,
b) ćwiczenia - 15 godz.
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ćwiczeniach),
2) udział w ćwiczeniach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nabyte przez studenta w ramach przedmiotu "Elektrotechnika"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ćwiczeniach,
2)  uzyskanie min. 51% max liczby punktów z 3 kolokwiów (max=30 pkt, min=16 pkt).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A.Filipkowski -Układy elektroniczne analogowe i cyfrowe, WNT. 
3) J. Baranowski – Półprzewodnikowe układy impulsowe i cyfrowe; WNT. 
4) W. Marciniak – Przyrządy półprzewodnikowe; WNT. 
5) A.Skorupski – Podstawy techniki cyfrowej; WKiŁ.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ML.NW135_U6: </w:t>
      </w:r>
    </w:p>
    <w:p>
      <w:pPr/>
      <w:r>
        <w:rPr/>
        <w:t xml:space="preserve">Potrafi zaprojektować prosty układ elektroniczny.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2026-10-14T21:08:39+02:00</dcterms:created>
  <dcterms:modified xsi:type="dcterms:W3CDTF">2026-10-14T21:08:39+02:00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