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BN2A_10</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30h;
Przygotowanie do kolokwium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W1 - Niezawodność konstrukcji - rys historyczny rozwoju metod zapewnienia niezawodności konstrukcji.
W2 - Statystyczna interpretacja wyników (rozkłady statystyczne, momenty rozkładów itp.). Hipotezy statystyczne. Testy statystyczne.
W3 - Probabilistyczne metody wymiarowania.
W4 - Wzajemne relacje poziomów niezawodności określanych różnymi metodami; poziomy obliczeń inżynierskich.
W5 - Losowa nośność elementów i konstrukcji budowlanych. Elementy probabilistycznej teorii obciążeń.
W6 - Podstawowe wiadomości o trwałości budowli: trwałość, przydatność użytkowa, okres użytkowania, oddziaływania. Trwałość wyrobów i konstrukcji budowlanych. 
W7 - Podstawy ochrony przed korozją konstrukcji budowlanych. 
W8 - Ograniczenie oddziaływania środowiska - rozwiązania architektoniczne i instalacyjne.
W9 - Ograniczenie oddziaływania środowiska - rozwiązania konstrukcyjno - materiałowe. 
W10 - Zasady projektowania zabezpieczeń.</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							Ma wiedzę z zakresu statystyki matematycznej oraz wie jak zastosować tę wiedzę w rozwiązywaniu zagadnień inżynierskich. </w:t>
      </w:r>
    </w:p>
    <w:p>
      <w:pPr>
        <w:spacing w:before="60"/>
      </w:pPr>
      <w:r>
        <w:rPr/>
        <w:t xml:space="preserve">Weryfikacja: </w:t>
      </w:r>
    </w:p>
    <w:p>
      <w:pPr>
        <w:spacing w:before="20" w:after="190"/>
      </w:pPr>
      <w:r>
        <w:rPr/>
        <w:t xml:space="preserve">Sprawdzian (W1, W2)</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W03_01: </w:t>
      </w:r>
    </w:p>
    <w:p>
      <w:pPr/>
      <w:r>
        <w:rPr/>
        <w:t xml:space="preserve">Ma wiedzę na temat losowego charakteru obciążeń w obiektach budowlanych i zna specyfikę ustalania wartości normatywnych tych obciążeń.</w:t>
      </w:r>
    </w:p>
    <w:p>
      <w:pPr>
        <w:spacing w:before="60"/>
      </w:pPr>
      <w:r>
        <w:rPr/>
        <w:t xml:space="preserve">Weryfikacja: </w:t>
      </w:r>
    </w:p>
    <w:p>
      <w:pPr>
        <w:spacing w:before="20" w:after="190"/>
      </w:pPr>
      <w:r>
        <w:rPr/>
        <w:t xml:space="preserve">Sprawdzian (W5)</w:t>
      </w:r>
    </w:p>
    <w:p>
      <w:pPr>
        <w:spacing w:before="20" w:after="190"/>
      </w:pPr>
      <w:r>
        <w:rPr>
          <w:b/>
          <w:bCs/>
        </w:rPr>
        <w:t xml:space="preserve">Powiązane charakterystyki kierunkowe: </w:t>
      </w:r>
      <w:r>
        <w:rPr/>
        <w:t xml:space="preserve">B2A_W03_01</w:t>
      </w:r>
    </w:p>
    <w:p>
      <w:pPr>
        <w:spacing w:before="20" w:after="190"/>
      </w:pPr>
      <w:r>
        <w:rPr>
          <w:b/>
          <w:bCs/>
        </w:rPr>
        <w:t xml:space="preserve">Powiązane charakterystyki obszarowe: </w:t>
      </w:r>
      <w:r>
        <w:rPr/>
        <w:t xml:space="preserve">P7U_W</w:t>
      </w:r>
    </w:p>
    <w:p>
      <w:pPr>
        <w:keepNext w:val="1"/>
        <w:spacing w:after="10"/>
      </w:pPr>
      <w:r>
        <w:rPr>
          <w:b/>
          <w:bCs/>
        </w:rPr>
        <w:t xml:space="preserve">Charakterystyka W06_01: </w:t>
      </w:r>
    </w:p>
    <w:p>
      <w:pPr/>
      <w:r>
        <w:rPr/>
        <w:t xml:space="preserve">Identyfikuje różnice w okresach trwałości elementów i obiektów budowlanych. Zna wpływ uwarunkowań architektoniczno-technologicznych na trwałość.</w:t>
      </w:r>
    </w:p>
    <w:p>
      <w:pPr>
        <w:spacing w:before="60"/>
      </w:pPr>
      <w:r>
        <w:rPr/>
        <w:t xml:space="preserve">Weryfikacja: </w:t>
      </w:r>
    </w:p>
    <w:p>
      <w:pPr>
        <w:spacing w:before="20" w:after="190"/>
      </w:pPr>
      <w:r>
        <w:rPr/>
        <w:t xml:space="preserve">Sprawdzian (W6, W8, W9)</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W07_01: </w:t>
      </w:r>
    </w:p>
    <w:p>
      <w:pPr/>
      <w:r>
        <w:rPr/>
        <w:t xml:space="preserve">							Zna podstawowe metody projektowania probabilistycznego (tj. metodę momentów i metodę Monte Carlo) wykorzystywane w rozwiązywaniu  zadań inżynierskich z zakresu budownictwa.							</w:t>
      </w:r>
    </w:p>
    <w:p>
      <w:pPr>
        <w:spacing w:before="60"/>
      </w:pPr>
      <w:r>
        <w:rPr/>
        <w:t xml:space="preserve">Weryfikacja: </w:t>
      </w:r>
    </w:p>
    <w:p>
      <w:pPr>
        <w:spacing w:before="20" w:after="190"/>
      </w:pPr>
      <w:r>
        <w:rPr/>
        <w:t xml:space="preserve">Sprawdzian (W3, W4, W5)</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kompetencje społeczne</w:t>
      </w:r>
      <w:bookmarkEnd w:id="3"/>
    </w:p>
    <w:p>
      <w:pPr>
        <w:keepNext w:val="1"/>
        <w:spacing w:after="10"/>
      </w:pPr>
      <w:r>
        <w:rPr>
          <w:b/>
          <w:bCs/>
        </w:rPr>
        <w:t xml:space="preserve">Charakterystyka K02_02: </w:t>
      </w:r>
    </w:p>
    <w:p>
      <w:pPr/>
      <w:r>
        <w:rPr/>
        <w:t xml:space="preserve">							Rozumie potrzebę "projektowania ze względu na trwałość", co w konsekwencji prowadzi do dłuższej eksploatacji, rzadszych remontów oraz zmniejszenia emisji zanieczyszczeń.							</w:t>
      </w:r>
    </w:p>
    <w:p>
      <w:pPr>
        <w:spacing w:before="60"/>
      </w:pPr>
      <w:r>
        <w:rPr/>
        <w:t xml:space="preserve">Weryfikacja: </w:t>
      </w:r>
    </w:p>
    <w:p>
      <w:pPr>
        <w:spacing w:before="20" w:after="190"/>
      </w:pPr>
      <w:r>
        <w:rPr/>
        <w:t xml:space="preserve">Sprawdzian (W8, W9, W10)</w:t>
      </w:r>
    </w:p>
    <w:p>
      <w:pPr>
        <w:spacing w:before="20" w:after="190"/>
      </w:pPr>
      <w:r>
        <w:rPr>
          <w:b/>
          <w:bCs/>
        </w:rPr>
        <w:t xml:space="preserve">Powiązane charakterystyki kierunkowe: </w:t>
      </w:r>
      <w:r>
        <w:rPr/>
        <w:t xml:space="preserve">B2A_K02_02</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2026-08-26T07:15:23+02:00</dcterms:created>
  <dcterms:modified xsi:type="dcterms:W3CDTF">2026-08-26T07:15:23+02:00</dcterms:modified>
</cp:coreProperties>
</file>

<file path=docProps/custom.xml><?xml version="1.0" encoding="utf-8"?>
<Properties xmlns="http://schemas.openxmlformats.org/officeDocument/2006/custom-properties" xmlns:vt="http://schemas.openxmlformats.org/officeDocument/2006/docPropsVTypes"/>
</file>