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Współczesne Systemy Energetyczne 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Paweł Skowroński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Energetyka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ML.NK713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2019/2020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kontaktowych: 45 godzin, w tym:
a) udział w wykładach - 30 godz.,
b) udział w ćwiczeniach - 15 godz.
2) Praca własna studenta 
a) przygotowanie do egzaminu - 10 godz.,
b) bieżące przygotowywanie się do ćwiczeń, wykładów - studiowanie literatury - 20 godz.
Razem - 75 godz. - 3 punkty ECTS.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1,8 punktu ECTS - liczba godzin kontaktowych: 45 godzin, w tym:
a) udział w wykładach - 30 godz.,
b) udział w ćwiczeniach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- 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„Teoria maszyn cieplnych”.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130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Zapoznanie studentów z systemowym charakterem energetyki – w zakresie jej kształtowania i funkcjonowania. Charakterystyka wybranych podsystemów energetycznych. Metody i cele modelowania systemów energo-technologicznych.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Wybrane zagadnienia ogólnej teorii systemów. Podstawowe procesy energetyczne i technologiczne. Cechy i struktura dużych systemów energetycznych. Zasady kształtowania systemów energetycznych. Cele i metody (wybrane) modelowania systemów energetycznych. Przykłady metod rozwiązywania zadań symulacyjnych i optymalizacyjnych. Krajowy system elektroenergetyczny, krajowy system gazowniczy, systemy ciepłownicze, wybrane przykłady elektrowni i źródeł ciepła – budowa, rola poszczególnych elementów, relacje wewnętrzne, systemowe (wewnętrzne) ograniczenia funkcjonowania, zmienność obciążeń, prognozowanie rozwoju.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W trakcie semestru test, na zakończenie egzamin pisemny.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tak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 jest dostępna: http://estudia.meil.pw.edu.pl (dostęp wymaga uwierzytelnienia).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http://estudia.meil.pw.edu.pl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ML.NK713_W1: </w:t>
      </w:r>
    </w:p>
    <w:p>
      <w:pPr/>
      <w:r>
        <w:rPr/>
        <w:t xml:space="preserve">Student zna zagadnienie energetyki jako sektora gospodarki.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E1_W31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ML.NK713_W2: </w:t>
      </w:r>
    </w:p>
    <w:p>
      <w:pPr/>
      <w:r>
        <w:rPr/>
        <w:t xml:space="preserve">Student zna typowe systemy energetyczne.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ML.NK713_W3: </w:t>
      </w:r>
    </w:p>
    <w:p>
      <w:pPr/>
      <w:r>
        <w:rPr/>
        <w:t xml:space="preserve">Student zna charakterystyki wybranych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ML.NK713_W4: </w:t>
      </w:r>
    </w:p>
    <w:p>
      <w:pPr/>
      <w:r>
        <w:rPr/>
        <w:t xml:space="preserve">Student zna możliwości modelowania systemów i podsystemów energetycznych.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E1_W10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ML.NK713_U1: </w:t>
      </w:r>
    </w:p>
    <w:p>
      <w:pPr/>
      <w:r>
        <w:rPr/>
        <w:t xml:space="preserve">Student umie ocenić podstawowe parametry techniczne i ekonomiczne systemu.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ML.NK713_U2: </w:t>
      </w:r>
    </w:p>
    <w:p>
      <w:pPr/>
      <w:r>
        <w:rPr/>
        <w:t xml:space="preserve">Student umie opisać (scharakteryzować) wybrany system i podsystem energetyczny.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E1_U29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E1_U08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E1_U16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E1_U18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ML.NK713_U3: </w:t>
      </w:r>
    </w:p>
    <w:p>
      <w:pPr/>
      <w:r>
        <w:rPr/>
        <w:t xml:space="preserve">Student potrafi dobrać parametry systemu i jego głównych urządzeń oraz ocenić wpływ najważniejszych czynników na główne parametry techniczne i ekonomiczne.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E1_U24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E1_K02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E1_K05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ML.NK713_K1: </w:t>
      </w:r>
    </w:p>
    <w:p>
      <w:pPr/>
      <w:r>
        <w:rPr/>
        <w:t xml:space="preserve">Student umie opisać systemy energetyczne dla osób nie związanych zawodowo z energetyką.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E1_K07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ML.NK713_K2: </w:t>
      </w:r>
    </w:p>
    <w:p>
      <w:pPr/>
      <w:r>
        <w:rPr/>
        <w:t xml:space="preserve">Student potrafi pracować w grupie i rozwijać swoją wiedzę na podstawie materiałów dodatkowych.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Test, egzamin, praca na zajęciach.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E1_K03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2026-10-15T12:39:01+02:00</dcterms:created>
  <dcterms:modified xsi:type="dcterms:W3CDTF">2026-10-15T12:39:01+02:00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