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A: Analiza termiczna w badaniach właściwości substancji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Iwona Wilińska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CS2A_04/01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przygotowanie do zaliczenia - 20,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możliwości wykorzystania szeroko pojętej analizy termicznej, praktycznych i naukowych kierunków jej zastosowań, wyznaczania różnych parametrów i oceny właściwości substancji na podstawie uzyskanych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Sposoby prowadzenia badań metodami analizy termicznej, typowe kształty krzywych TG, DTG i DTA / DSC, wpływ warunków eksperymentalnych na kształt rejestrowanych krzywych, aparatura, interpretacja wyników
Inne metody analizy termicznej, aparatura, interpretacja wyników. 
Pokazanie możliwości wykorzystania metod analizy termicznej w badaniach odporności termicznej substancji, przebiegu reakcji chemicznych, badania przemian fazowych, określania składu jakościowego i ilościowego badanych związków itp.
Pokazanie możliwości wykorzystania analizy termicznej w połączeniu z innymi metodami, takimi jak: dylatometria, rentgenografia, absorpcja w podczerwieni, mikroskopia skaningowa.
Wykorzystanie analizy termicznej w badaniach różnych materiałów, takich jak: materiały farmakologiczne, polimery i tworzywa sztuczne, produkty spożywcze, wybrane materiały nieorganiczne i inne. Wykorzystanie analizy termicznej na różnych etapach powstawania danego materiału. Określanie charakterystycznych właściwości materiałów, wskazujących na  możliwości ich zastosowania.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końcowa - średnia ocen z dwóch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Schultze D., Termiczna analiza różnicowa, PWN, Warszawa, 1974
2. Materiały reklamowe i informacyjne firm zajmuących się dystrybucją aparatury do analizy termicznej
3. Czasopisma: Journal of Thermal Analysis and Calorimetry, Thermochimica Acta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rozszerzoną i pogłębioną wiedzę dotyczącą przydatności różnych metod analizy termicznej do rozwiązywania niektórych zagadnień związanych z technologią chemiczną.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 i techniki związane z wyznaczaniem niektórych parametrów i oceną właściwości substancji za pomocą metod analizy termicznej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U08: </w:t>
      </w:r>
    </w:p>
    <w:p>
      <w:pPr/>
      <w:r>
        <w:rPr/>
        <w:t xml:space="preserve">Potrafi interpretować wyniki badań materiałów uzyskane za pomocą analizy termicznej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U09: </w:t>
      </w:r>
    </w:p>
    <w:p>
      <w:pPr/>
      <w:r>
        <w:rPr/>
        <w:t xml:space="preserve">Potrafi wykorzystać zdobytą wiedzę z zakresu analizy termicznej do rozwiązywania niektórych zadań inżynierskich i prostych problemów badawczych.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p>
      <w:pPr>
        <w:keepNext w:val="1"/>
        <w:spacing w:after="10"/>
      </w:pPr>
      <w:r>
        <w:rPr>
          <w:b/>
          <w:bCs/>
        </w:rPr>
        <w:t xml:space="preserve">Charakterystyka U15: </w:t>
      </w:r>
    </w:p>
    <w:p>
      <w:pPr/>
      <w:r>
        <w:rPr/>
        <w:t xml:space="preserve">Potrafi dokonać oceny właściwości produktów polimerowych i innych wybranych materiałów organicznych i nieorganicznych, interpretując wyniki uzyskane za pomocą metod analizy termicznej.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/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2026-08-09T14:47:29+02:00</dcterms:created>
  <dcterms:modified xsi:type="dcterms:W3CDTF">2026-08-09T14:47:29+02:00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