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służby cywilnej</w:t>
      </w:r>
    </w:p>
    <w:p>
      <w:pPr>
        <w:keepNext w:val="1"/>
        <w:spacing w:after="10"/>
      </w:pPr>
      <w:r>
        <w:rPr>
          <w:b/>
          <w:bCs/>
        </w:rPr>
        <w:t xml:space="preserve">Koordynator przedmiotu: </w:t>
      </w:r>
    </w:p>
    <w:p>
      <w:pPr>
        <w:spacing w:before="20" w:after="190"/>
      </w:pPr>
      <w:r>
        <w:rPr/>
        <w:t xml:space="preserve">dr Katarzyna Chrostowska-Malak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A13_PSC</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ogółem 75h=3 ECTS
Praca na ćwiczeniach 30h
Praca własna studenta: 45h
- przygotowanie do zajęć 15h
- przygotowanie prac domowych 15h
-przygotowanie do zaliczenia 15h</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Podstawowym celem zajęć jest zapoznanie studentów z prawem służby cywilnej z uwzględnieniem specyfiki zatrudnienia w służbie publicznej, w szczególności w urzędach administracji rządowej. W trakcie zajęć zostaną przybliżone studentom cechy zatrudnienia urzędniczego oraz pozaumowne podstawy nawiązania stosunku pracy. Omówienie poszczególnych form zatrudnienia w służbie cywilnej powiązane zostanie z przedstawieniem zróżnicowanego statusu prawnego pracownika/urzędnika służby cywilnej. Zajęcia zostaną przeprowadzone na podstawie przepisów ustawy o służbie cywilnej z odniesieniem do powszechnego prawa pracy, innych pragmatyk prawa urzędniczego jak i uwarunkowań ustrojowych, które wpływają na status pracowników służby publicznej. Tłem dla  poszczególnych omawianych zagadnień będą ogólne warunki funkcjonowania konstytucyjnych organów państwa, a także rozwiązania przyjmowane w dziedzinie prawa urzędniczego w innych państwach.   </w:t>
      </w:r>
    </w:p>
    <w:p>
      <w:pPr>
        <w:keepNext w:val="1"/>
        <w:spacing w:after="10"/>
      </w:pPr>
      <w:r>
        <w:rPr>
          <w:b/>
          <w:bCs/>
        </w:rPr>
        <w:t xml:space="preserve">Treści kształcenia: </w:t>
      </w:r>
    </w:p>
    <w:p>
      <w:pPr>
        <w:spacing w:before="20" w:after="190"/>
      </w:pPr>
      <w:r>
        <w:rPr/>
        <w:t xml:space="preserve">1.Historia, pojęcie  i miejsce prawa służby cywilnej w systemie polskiego prawa 	2
2.Prawo służby cywilnej a prawo urzędnicze. Pragmatyki urzędnicze 	2
3.  Pojęcie i organizacja Korpusu służby cywilnej 	2
4. Określenie pracodawcy i nawiązanie stosunku pracy w służbie cywilnej (warunki kwalifikacyjne, rekrutacja, zawarcie umowy o pracę i służba przygotowawcza, mianowanie)	4
5.Obsada wyższych stanowisk w służbie cywilnej, zmiany i ustanie stosunku pracy	2
6.Obowiązki i uprawnienia członków korpusu służby cywilnej	2
7. Odpowiedzialność prawna członka korpusu służby cywilnej  	2
8.Wynagrodzenie, czas pracy oraz urlopy członka korpusu służby cywilnej	4
9. Odpowiedzialność etyczna członków korpusu służby cywilnej	2
10.Kształcenie kadr służby cywilnej. Krajowa Szkoła Administracji Publicznej	4
11.  Warsztaty w Krajowej Szkole Administracji Publicznej	2
12. Zaliczenie przedmiotu	2
</w:t>
      </w:r>
    </w:p>
    <w:p>
      <w:pPr>
        <w:keepNext w:val="1"/>
        <w:spacing w:after="10"/>
      </w:pPr>
      <w:r>
        <w:rPr>
          <w:b/>
          <w:bCs/>
        </w:rPr>
        <w:t xml:space="preserve">Metody oceny: </w:t>
      </w:r>
    </w:p>
    <w:p>
      <w:pPr>
        <w:spacing w:before="20" w:after="190"/>
      </w:pPr>
      <w:r>
        <w:rPr/>
        <w:t xml:space="preserve">Test zaliczający ćwiczenia oraz praca na ćwiczeniach
Ocena	Student, który zaliczył przedmiot (moduł) wie / umie / potrafi:
3.0	Opanował podstawową wiedzę z zakresu prawa służby cywilnej.
3.5	 Opanował podstawową wiedzę z zakresu prawa służby cywilnej oraz potrafi wykorzystać jej zasady w praktyce.
4.0	Posiada wiedzę z zakresu prawa służby cywilnej, potrafi przygotować zgodnie z przepisami prawa pracy podstawowe dokumenty dotyczące nawiązania i rozwiązania stosunku pracy. Zna zasady i normy regulujące wynagrodzenie, czas pracy i rodzaje urlopów urzędniczych oraz inne elementy stosunków służbowych.  
4.5	J.w. ponadto wykazuje przy tym większe na tle grupy zaangażowanie.
5.0	J.w. ponadto potrafi omówić (scharakteryzować) stosunek pracy powstały na podstawie konkretnego aktu (umowy).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J. Stelina, Prawo urzędnicze, 3.wydanie, C.H.Beck, Warszawa 2017.
- źródła prawa wskazane przez prowadzącego 
Literatura uzupełniająca:
- T.Górzyńska, Polskie prawo urzędnicze – kryzys tożsamości?, C.H. Beck, Warszawa 2016.
- J.Jagielski, K.Rączka, Ustawa o służbie cywilnej. Komentarz, LexisNexis, Warszawa 2010.
- W.Drobny, M.Mazurczyk, Ustawa o służbie cywilnej, Wolters Kluwers S.A., Warszawa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zna terminologię z zakresu prawa służby cywilnej. Student posiada  podstawową wiedzę o ustroju administracji publicznej,  instytucjach prawa pracy i prawa służby cywilnej, takich jak: stosunek pracy, wynagrodzenie, czas pracy, prawa i obowiązki stron, itp.</w:t>
      </w:r>
    </w:p>
    <w:p>
      <w:pPr>
        <w:spacing w:before="60"/>
      </w:pPr>
      <w:r>
        <w:rPr/>
        <w:t xml:space="preserve">Weryfikacja: </w:t>
      </w:r>
    </w:p>
    <w:p>
      <w:pPr>
        <w:spacing w:before="20" w:after="190"/>
      </w:pPr>
      <w:r>
        <w:rPr/>
        <w:t xml:space="preserve">Test i praca na ćwiczeniach</w:t>
      </w:r>
    </w:p>
    <w:p>
      <w:pPr>
        <w:spacing w:before="20" w:after="190"/>
      </w:pPr>
      <w:r>
        <w:rPr>
          <w:b/>
          <w:bCs/>
        </w:rPr>
        <w:t xml:space="preserve">Powiązane charakterystyki kierunkowe: </w:t>
      </w:r>
      <w:r>
        <w:rPr/>
        <w:t xml:space="preserve">K_W03, K_W04, K_W01</w:t>
      </w:r>
    </w:p>
    <w:p>
      <w:pPr>
        <w:spacing w:before="20" w:after="190"/>
      </w:pPr>
      <w:r>
        <w:rPr>
          <w:b/>
          <w:bCs/>
        </w:rPr>
        <w:t xml:space="preserve">Powiązane charakterystyki obszarowe: </w:t>
      </w:r>
      <w:r>
        <w:rPr/>
        <w:t xml:space="preserve">II.H.P6S_WG/K.o, I.P6S_WG, II.X.P6S_WG.2, II.S.P6S_WG.2, II.H.P6S_WG.1.o, II.S.P6S_WG.1, I.P6S_WK, II.S.P6S_WG.3</w:t>
      </w:r>
    </w:p>
    <w:p>
      <w:pPr>
        <w:keepNext w:val="1"/>
        <w:spacing w:after="10"/>
      </w:pPr>
      <w:r>
        <w:rPr>
          <w:b/>
          <w:bCs/>
        </w:rPr>
        <w:t xml:space="preserve">Charakterystyka W_02: </w:t>
      </w:r>
    </w:p>
    <w:p>
      <w:pPr/>
      <w:r>
        <w:rPr/>
        <w:t xml:space="preserve">Zna charakter i rodzaje więzi prawnych tworzonych przez prawo służby cywilnej.</w:t>
      </w:r>
    </w:p>
    <w:p>
      <w:pPr>
        <w:spacing w:before="60"/>
      </w:pPr>
      <w:r>
        <w:rPr/>
        <w:t xml:space="preserve">Weryfikacja: </w:t>
      </w:r>
    </w:p>
    <w:p>
      <w:pPr>
        <w:spacing w:before="20" w:after="190"/>
      </w:pPr>
      <w:r>
        <w:rPr/>
        <w:t xml:space="preserve">Test i praca na ćwiczeniach</w:t>
      </w:r>
    </w:p>
    <w:p>
      <w:pPr>
        <w:spacing w:before="20" w:after="190"/>
      </w:pPr>
      <w:r>
        <w:rPr>
          <w:b/>
          <w:bCs/>
        </w:rPr>
        <w:t xml:space="preserve">Powiązane charakterystyki kierunkowe: </w:t>
      </w:r>
      <w:r>
        <w:rPr/>
        <w:t xml:space="preserve">K_W01, K_W03, K_W04</w:t>
      </w:r>
    </w:p>
    <w:p>
      <w:pPr>
        <w:spacing w:before="20" w:after="190"/>
      </w:pPr>
      <w:r>
        <w:rPr>
          <w:b/>
          <w:bCs/>
        </w:rPr>
        <w:t xml:space="preserve">Powiązane charakterystyki obszarowe: </w:t>
      </w:r>
      <w:r>
        <w:rPr/>
        <w:t xml:space="preserve">I.P6S_WG, II.S.P6S_WG.1, II.S.P6S_WG.2, II.H.P6S_WG.1.o, I.P6S_WK, II.S.P6S_WG.3, II.H.P6S_WG/K.o, II.X.P6S_WG.2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potrafi posługiwać się źródłami prawa ustrojowego administracji publicznej, prawa pracy, prawa służby cywilnej i wykorzystywać je do analizy otaczających zjawisk prawnych i społecznych.</w:t>
      </w:r>
    </w:p>
    <w:p>
      <w:pPr>
        <w:spacing w:before="60"/>
      </w:pPr>
      <w:r>
        <w:rPr/>
        <w:t xml:space="preserve">Weryfikacja: </w:t>
      </w:r>
    </w:p>
    <w:p>
      <w:pPr>
        <w:spacing w:before="20" w:after="190"/>
      </w:pPr>
      <w:r>
        <w:rPr/>
        <w:t xml:space="preserve">Test i praca na ćwiczeniach</w:t>
      </w:r>
    </w:p>
    <w:p>
      <w:pPr>
        <w:spacing w:before="20" w:after="190"/>
      </w:pPr>
      <w:r>
        <w:rPr>
          <w:b/>
          <w:bCs/>
        </w:rPr>
        <w:t xml:space="preserve">Powiązane charakterystyki kierunkowe: </w:t>
      </w:r>
      <w:r>
        <w:rPr/>
        <w:t xml:space="preserve">K_U02, K_U04, K_U06</w:t>
      </w:r>
    </w:p>
    <w:p>
      <w:pPr>
        <w:spacing w:before="20" w:after="190"/>
      </w:pPr>
      <w:r>
        <w:rPr>
          <w:b/>
          <w:bCs/>
        </w:rPr>
        <w:t xml:space="preserve">Powiązane charakterystyki obszarowe: </w:t>
      </w:r>
      <w:r>
        <w:rPr/>
        <w:t xml:space="preserve">I.P6S_UW, I.P6S_UU</w:t>
      </w:r>
    </w:p>
    <w:p>
      <w:pPr>
        <w:keepNext w:val="1"/>
        <w:spacing w:after="10"/>
      </w:pPr>
      <w:r>
        <w:rPr>
          <w:b/>
          <w:bCs/>
        </w:rPr>
        <w:t xml:space="preserve">Charakterystyka U_02: </w:t>
      </w:r>
    </w:p>
    <w:p>
      <w:pPr/>
      <w:r>
        <w:rPr/>
        <w:t xml:space="preserve">Student  potrafi posługiwać się przepisami prawa w celu identyfikowania sytuacji faktycznych.</w:t>
      </w:r>
    </w:p>
    <w:p>
      <w:pPr>
        <w:spacing w:before="60"/>
      </w:pPr>
      <w:r>
        <w:rPr/>
        <w:t xml:space="preserve">Weryfikacja: </w:t>
      </w:r>
    </w:p>
    <w:p>
      <w:pPr>
        <w:spacing w:before="20" w:after="190"/>
      </w:pPr>
      <w:r>
        <w:rPr/>
        <w:t xml:space="preserve">Test i praca na zajeciach</w:t>
      </w:r>
    </w:p>
    <w:p>
      <w:pPr>
        <w:spacing w:before="20" w:after="190"/>
      </w:pPr>
      <w:r>
        <w:rPr>
          <w:b/>
          <w:bCs/>
        </w:rPr>
        <w:t xml:space="preserve">Powiązane charakterystyki kierunkowe: </w:t>
      </w:r>
      <w:r>
        <w:rPr/>
        <w:t xml:space="preserve">K_U04, K_U01, K_U02</w:t>
      </w:r>
    </w:p>
    <w:p>
      <w:pPr>
        <w:spacing w:before="20" w:after="190"/>
      </w:pPr>
      <w:r>
        <w:rPr>
          <w:b/>
          <w:bCs/>
        </w:rPr>
        <w:t xml:space="preserve">Powiązane charakterystyki obszarowe: </w:t>
      </w:r>
      <w:r>
        <w:rPr/>
        <w:t xml:space="preserve">I.P6S_UW,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zdobywa umiejętność dobierania właściwych środków prawnych do zastosowania w konkretnych sytuacjach.
Student ma świadomość  konieczności doskonalenia swojej wiedzy w związku ze zmiennością uwarunkowań i rozwiązań prawnych w zakresie prawa służby cywilnej.
</w:t>
      </w:r>
    </w:p>
    <w:p>
      <w:pPr>
        <w:spacing w:before="60"/>
      </w:pPr>
      <w:r>
        <w:rPr/>
        <w:t xml:space="preserve">Weryfikacja: </w:t>
      </w:r>
    </w:p>
    <w:p>
      <w:pPr>
        <w:spacing w:before="20" w:after="190"/>
      </w:pPr>
      <w:r>
        <w:rPr/>
        <w:t xml:space="preserve">Test i praca na ćwiczeniach</w:t>
      </w:r>
    </w:p>
    <w:p>
      <w:pPr>
        <w:spacing w:before="20" w:after="190"/>
      </w:pPr>
      <w:r>
        <w:rPr>
          <w:b/>
          <w:bCs/>
        </w:rPr>
        <w:t xml:space="preserve">Powiązane charakterystyki kierunkowe: </w:t>
      </w:r>
      <w:r>
        <w:rPr/>
        <w:t xml:space="preserve">K_K01, K_K05, K_K07</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2024-05-21T18:49:48+02:00</dcterms:created>
  <dcterms:modified xsi:type="dcterms:W3CDTF">2024-05-21T18:49:48+02:00</dcterms:modified>
</cp:coreProperties>
</file>

<file path=docProps/custom.xml><?xml version="1.0" encoding="utf-8"?>
<Properties xmlns="http://schemas.openxmlformats.org/officeDocument/2006/custom-properties" xmlns:vt="http://schemas.openxmlformats.org/officeDocument/2006/docPropsVTypes"/>
</file>