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K_U01, K_U06, K_U22</w:t>
      </w:r>
    </w:p>
    <w:p>
      <w:pPr>
        <w:spacing w:before="20" w:after="190"/>
      </w:pPr>
      <w:r>
        <w:rPr>
          <w:b/>
          <w:bCs/>
        </w:rPr>
        <w:t xml:space="preserve">Powiązane efekty obszarowe: </w:t>
      </w:r>
      <w:r>
        <w:rPr/>
        <w:t xml:space="preserve">T1A_U01,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2026-10-18T21:45:33+02:00</dcterms:created>
  <dcterms:modified xsi:type="dcterms:W3CDTF">2026-10-18T21:45:33+02:00</dcterms:modified>
</cp:coreProperties>
</file>

<file path=docProps/custom.xml><?xml version="1.0" encoding="utf-8"?>
<Properties xmlns="http://schemas.openxmlformats.org/officeDocument/2006/custom-properties" xmlns:vt="http://schemas.openxmlformats.org/officeDocument/2006/docPropsVTypes"/>
</file>