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 wspomagane komputerowo</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1150-MB000-ISP-0207</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wykład – 30 godz.,
b) laboratorium - 15 godz.,
c) konsultacje - 3 godz.,
2) Praca własna studenta – 55 godz. w tym:
a) przygotowywanie się studenta do testów - 10 godz.,
b) bieżące przygotowywanie się studenta do laboratoriów - 10 godz.,
c) studia literaturowe - 15 godz.;
d) praca własna nad przygotowaniem projektu obiektu (mechanizmu) do druku 3D – 20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godz., w tym:
a) wykład – 30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15 godz.;
b) bieżące przygotowywanie się studenta do laboratoriów - 10 godz.; 
c) praca własna nad przygotowaniem projektu obiektu (mechanizmu) do druku 3D – 15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formaty AMF. OBJ, PLY, VRML; analiza poprawności STL – MiniMagic.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bioprinting (EnvisionTec), bio-implant;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EBM (Electron Beam Melting) – Arcam; LENS (Laser Engineered Net Shaping) - Optomec.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Geomegic Studio/Wrap, Geomagic Design X).
15.	Zastosowanie oprogramowania do analizy dokładności odwzorowania geometrii (ScanTo3D, GOM Inspect i Geomagic Qualify/Wrap)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Skanowanie 3D uchwytu anatomicznego przy pomocy systemu pomiarowego ScanBright firmy Smarttech z zastosowaniem stolika obrotowego oraz wyznaczeni osi stolika i późniejsza obróbka w systemie Mesh3D.
6.	Rozpinanie automatyczne i sterowane powierzchni NURBS na siatkach trójkątów w module ScanTo3D systemu SolidWorks oraz ocena dokładności odwzorowania geometrii.
7.	Wizyta w Laboratorium Rapid Prototyping na Wydziale Inżynierii Produkcji PW z prezentacją maszyny prototypującej w technologii SLS – Formiga P100 firmy EOS i skanera GOM ATOS Comapact Scan.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1150-MB000-ISP-0207_W1: </w:t>
      </w:r>
    </w:p>
    <w:p>
      <w:pPr/>
      <w:r>
        <w:rPr/>
        <w:t xml:space="preserve">Student posiada szeroką wiedzę na temat technik przyrostowych SL/DLP, LOM, MJM/PJM i SLS/SLM/DMLS – zna zasady działania maszyn prototypujących i ich zastosowania;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1150-MB000-ISP-0207_W3: </w:t>
      </w:r>
    </w:p>
    <w:p>
      <w:pPr/>
      <w:r>
        <w:rPr/>
        <w:t xml:space="preserve">Student posiada wiedzę na temat materiałów modelowych (wytrzymałości mechanicznej i termicznej, zastosowaniach, ograniczeniach) stosowanych w technikach przyrostowych SL/DLP, FDM/FFF LOM, MJM/PJM i SLS/SLM/DMLS.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2026-06-05T08:14:22+02:00</dcterms:created>
  <dcterms:modified xsi:type="dcterms:W3CDTF">2026-06-05T08:14:22+02:00</dcterms:modified>
</cp:coreProperties>
</file>

<file path=docProps/custom.xml><?xml version="1.0" encoding="utf-8"?>
<Properties xmlns="http://schemas.openxmlformats.org/officeDocument/2006/custom-properties" xmlns:vt="http://schemas.openxmlformats.org/officeDocument/2006/docPropsVTypes"/>
</file>