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mechaniki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Knap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1150-MT000-ISP-0215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15 godz. laboratorium.
2) Praca własna studenta – 15 godzin, w tym:   
a) 10 godz. – bieżące przygotowywanie się studenta do ćwiczeń laboratoryjnych,
b) 5 godz. – przygotowywanie sprawozdania.
3) RAZEM – 30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– 15 godz. laboratorium.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- 30 godz., w tym:
1) ćwiczenia  laboratoryjne  – 15 godz.
2) 10 godz. – przygotowywanie się do ćwiczeń laboratoryjnych
3) 5 godz. – opracowanie wyników, przygotowanie sprawozdania;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Matematyka: analiza wektorowa i teoria pola w przestrzeni trójwymiarowej. Wytrzymałość materiałów: stany naprężeń i odkształceń w ośrodkach materialnych. Mechanika płynów zakres wykładu i ćwiczeń.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zagadnień omawianych na wykładzie i ćwiczeniach związanych z opisem wielkości fizycznych charakteryzujących stan płynu oraz praw określających zjawiska w płynie, umożliwiających wyznaczenie i analizę obciążeń hydrostatycznych oraz rozkładu ciśnienia i natężenia przepływu w układach hydraulicznych (urządzeniach hydraulicznych).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Badanie lepkości cieczy.
2. Wyznaczanie reakcji strumienia cieczy.
3. Badanie rozkładu prędkości powietrza w przewodzie o przekroju kołowym.
4. Wyznaczanie wartości współczynnika Cx dla wybranych brył.
5. Badanie zjawiska kawitacji.
6. Wyznaczanie wartości współczynników strat liniowych i miejscowych przepływu.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Sprawdzenie wiedzy przed przystąpieniem do ćwiczenia z zakresu bieżącej tematyki w formie pisemnej lub ustnej. 
Sprawozdanie z wykonanego ćwiczenia laboratoryjnego. 
Dyskusja/sprawdzian na temat opracowanego raportu.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Puzyrowski R., Sawicki J.: Podstawy mechaniki płynów i hydrauliki. PWN, Warszawa 1988. 
2. Kosma Z.: Podstawy mechaniki płynów. Wydawnictwo Politechniki Radomskiej 2005. 
3. Gryboś R.: Podstawy mechaniki płynów. PWN, Warszawa 1978. 
4. Burka E.S, Nałęcz T.J.: Mechanika płynów w przykładach. PWN, Warszawa 1994.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1150-MT000-ISP-0215_W01: </w:t>
      </w:r>
    </w:p>
    <w:p>
      <w:pPr/>
      <w:r>
        <w:rPr/>
        <w:t xml:space="preserve">Nabył wiedzę o metodach rozwiązywania zadań związanych z wdrożeniami zjawisk mechaniki płynów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
Sprawdzian pisemny/ dyskusja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1150-MT000-ISP-0215_U01: </w:t>
      </w:r>
    </w:p>
    <w:p>
      <w:pPr/>
      <w:r>
        <w:rPr/>
        <w:t xml:space="preserve">Potrafi przygotować opracowanie rozwiązania zadania obejmującego problematykę hydrauliki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
Sprawdzian pisemny/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InzA_U01</w:t>
      </w:r>
    </w:p>
    <w:p>
      <w:pPr>
        <w:keepNext w:val="1"/>
        <w:spacing w:after="10"/>
      </w:pPr>
      <w:r>
        <w:rPr>
          <w:b/>
          <w:bCs/>
        </w:rPr>
        <w:t xml:space="preserve">Efekt 1150-MT000-ISP-0215_U02: </w:t>
      </w:r>
    </w:p>
    <w:p>
      <w:pPr/>
      <w:r>
        <w:rPr/>
        <w:t xml:space="preserve">Student posiada umiejętności pisemnej i ustnej prezentacji swoich dokonań w zakresie mechaniki płynów.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
Sprawdzian pisemny/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p>
      <w:pPr>
        <w:keepNext w:val="1"/>
        <w:spacing w:after="10"/>
      </w:pPr>
      <w:r>
        <w:rPr>
          <w:b/>
          <w:bCs/>
        </w:rPr>
        <w:t xml:space="preserve">Efekt 1150-MT000-ISP-0215_U03: </w:t>
      </w:r>
    </w:p>
    <w:p>
      <w:pPr/>
      <w:r>
        <w:rPr/>
        <w:t xml:space="preserve">Student nabył umiejętność samodzielnego pozyskiwania wiedzy w zakresie zagadnień hydraulicznych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laboratoryjnego. Sprawdzian pisemny/ dyskusja.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T1A_U15, InzA_U05</w:t>
      </w:r>
    </w:p>
    <w:p>
      <w:pPr>
        <w:keepNext w:val="1"/>
        <w:spacing w:after="10"/>
      </w:pPr>
      <w:r>
        <w:rPr>
          <w:b/>
          <w:bCs/>
        </w:rPr>
        <w:t xml:space="preserve">Efekt 1150-MT000-ISP-0215_U4: </w:t>
      </w:r>
    </w:p>
    <w:p>
      <w:pPr/>
      <w:r>
        <w:rPr/>
        <w:t xml:space="preserve">Student jest przygotowany do prowadzenia pomiarów i symulacji komputerowej w zakresie mechaniki płynów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
Sprawdzian pisemny/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InzA_U01</w:t>
      </w:r>
    </w:p>
    <w:p>
      <w:pPr>
        <w:keepNext w:val="1"/>
        <w:spacing w:after="10"/>
      </w:pPr>
      <w:r>
        <w:rPr>
          <w:b/>
          <w:bCs/>
        </w:rPr>
        <w:t xml:space="preserve">Efekt 1150-MB000-ISP-0215_U13: </w:t>
      </w:r>
    </w:p>
    <w:p>
      <w:pPr/>
      <w:r>
        <w:rPr/>
        <w:t xml:space="preserve">Jest przygotowany do prowadzenia pomiarów i symulacji komputerowej w zakresie mechaniki płynów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
Sprawdzian pisemny/ dyskusja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1150-MT000-ISP-0215_K01: </w:t>
      </w:r>
    </w:p>
    <w:p>
      <w:pPr/>
      <w:r>
        <w:rPr/>
        <w:t xml:space="preserve">Potrafi myśleć i działać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
Sprawdzian pisemny/ dyskusja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InzA_K02</w:t>
      </w:r>
    </w:p>
    <w:p>
      <w:pPr>
        <w:keepNext w:val="1"/>
        <w:spacing w:after="10"/>
      </w:pPr>
      <w:r>
        <w:rPr>
          <w:b/>
          <w:bCs/>
        </w:rPr>
        <w:t xml:space="preserve">Efekt 1150-MT000-ISP-0215_K02: </w:t>
      </w:r>
    </w:p>
    <w:p>
      <w:pPr/>
      <w:r>
        <w:rPr/>
        <w:t xml:space="preserve">Potrafi współdziałać w grupie wykonującej zadania pomiarowe i przygotowującej sprawozdanie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
Sprawdzian pisemny/ dyskusja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2026-10-13T22:28:58+02:00</dcterms:created>
  <dcterms:modified xsi:type="dcterms:W3CDTF">2026-10-13T22:28:58+02:00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