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Kierujący pracą dyplomową (pracownik samodzielny, pracownik ze stopniem doktora)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A22_PD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(konsultacje) - 50 godz.
2. praca własna studenta - 200 godz. w tym:
czytanie literatury, analiza aktów prawnych, danych statystycznych itd. - 80 godz.
pisanie pracy - 110h
przygotowanie się do egzaminu - 10 godz.
Łączny nakład pracy studenta wynosi 250 godz., co odpowiada 10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zobowiązany jest do wybrania tematu pracy i obszaru zainteresowań badawczych.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Synteza wiedzy zdobytej w procesie kształcenia na kierunku administracja. Zapoznanie studenta z metodyka pracy dyplomowej magisterskiej (wybór i formułowanie celu, konstrukcja pracy, założenia i wybór obszaru badawczego, analiza i weryfikacja aktualnego stanu wiedzy etc.) Prezentacja uzyskanych wyników badawczych w formie pisemnej - pracy magisterskiej.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Student pod kierunkiem prowadzącego przygotowuje i pisze pracę na wybrany przez siebie temat. Dokonuje przeglądu literatury (określa stan wiedzy i badań), określa cel pracy, stawia problem i proponuje jego rozwiązanie. Samodzielnie analizuje i opracowuje wyniki swoich prac i przedstawia je w formie pracy dyplomowej (pisemnej).
Konsultacje merytoryczne kolejnych fragmentów pracy dyplomowej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Monitowanie i ocena postępów. Pisemna opinia o pracy przedstawiona przez opiekuna oraz recenzenta. Prezentacja pracy w trakcie obrony.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Podany po uzgodnieniu z dyplomantem - literatura przedmiotu związana z pracą dyplomową, aktualne akty prawne, dane statystyczne itp.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Ma pogłębioną wiedzę dotyczącą tematyki związanej z wybranym obszarem badawczym pracy dyplomowej, ze szczególnym uwzględnieniem podstaw prawnych i obowiązujących aktów prawnych w danym zakresie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Opinia pracy dyplomowej kierującego pracą i recenzenta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K_W06, K_W09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II.S.P7S_WG.1, I.P7S_WG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Ma pogłębioną wiedzę o zasadach przygotowywania pracy dyplomowej magisterskiej, szczególnie tych wynikających z regulacji prawnych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Opinia pracy dyplomowej kierującego pracą i recenzenta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II.S.P7S_WG.1</w:t>
      </w:r>
    </w:p>
    <w:p>
      <w:pPr>
        <w:keepNext w:val="1"/>
        <w:spacing w:after="10"/>
      </w:pPr>
      <w:r>
        <w:rPr>
          <w:b/>
          <w:bCs/>
        </w:rPr>
        <w:t xml:space="preserve">Charakterystyka W_03: </w:t>
      </w:r>
    </w:p>
    <w:p>
      <w:pPr/>
      <w:r>
        <w:rPr/>
        <w:t xml:space="preserve">Zna szczegółowo przepisy ustawy z dnia 4 lutego 1994r.o prawie autorskim i prawach pokrewnych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Opinia pracy dyplomowej kierującego pracą i recenzenta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I.P7S_WK, II.X.P7S_WG.1.o, II.S.P7S_WG.1, II.S.P7S_WG.2, II.H.P7S_WG.1.o, II.H.P7S_WG.2, I.P7S_WG</w:t>
      </w:r>
    </w:p>
    <w:p>
      <w:pPr>
        <w:keepNext w:val="1"/>
        <w:spacing w:after="10"/>
      </w:pPr>
      <w:r>
        <w:rPr>
          <w:b/>
          <w:bCs/>
        </w:rPr>
        <w:t xml:space="preserve">Charakterystyka W_04: </w:t>
      </w:r>
    </w:p>
    <w:p>
      <w:pPr/>
      <w:r>
        <w:rPr/>
        <w:t xml:space="preserve">Ma pogłębioną wiedzę na temat doboru i wykorzystywania źródeł ze szczelnym uwzględnieniem praw autorskich.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Opinia na temat pracy promotora i recenzenta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II.S.P7S_WG.1</w:t>
      </w:r>
    </w:p>
    <w:p>
      <w:pPr>
        <w:keepNext w:val="1"/>
        <w:spacing w:after="10"/>
      </w:pPr>
      <w:r>
        <w:rPr>
          <w:b/>
          <w:bCs/>
        </w:rPr>
        <w:t xml:space="preserve">Charakterystyka W_05: </w:t>
      </w:r>
    </w:p>
    <w:p>
      <w:pPr/>
      <w:r>
        <w:rPr/>
        <w:t xml:space="preserve">Ma pogłębioną wiedzę co do istniejących norm prawnych i etycznych związanych z przygotowywaniem pracy dyplomowej na studiach magisterskich.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Opinia pracy dyplomowej kierującego pracą i recenzenta.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II.S.P7S_WG.1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Student potrafi wszechstronnie pozyskiwać informacje, m.in. z literatury, baz danych i innych źródeł, szczególnie tych dotyczących obowiązujący aktów prawnych i orzeczeń sądowych.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Opinia pracy dyplomowej kierującego pracą i recenzenta, konsultacje merytoryczne.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K_U06, K_U05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II.S.P7S_UW.2.o, II.S.P7S_UW.3.o, II.H.P7S_UW.1, I.P7S_UW, II.X.P7S_UW.2, II.S.P7S_UW.1, II.H.P7S_UW.2.o, I.P7S_UK, II.X.P7S_UW.3.o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Student potrafi pogłębione wyniki swoich prac badawczych przedstawić w formie pisemnej - pracy dyplomowej zgodnej ze standardami i zasadami przygotowywania prac dyplomowych, szczególnie tymi, które wynikają z obowiązujących aktów prawnych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Student potrafi pozyskiwać informacje, m.in. z literatury, baz danych i innych źródeł, szczególnie tych dotyczących obowiązujący aktów prawnych i orzeczeń sądowych.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II.X.P7S_UW.2, II.S.P7S_UW.1, II.S.P7S_UW.2.o, II.S.P7S_UW.3.o, II.H.P7S_UW.1, II.H.P7S_UW.2.o</w:t>
      </w:r>
    </w:p>
    <w:p>
      <w:pPr>
        <w:keepNext w:val="1"/>
        <w:spacing w:after="10"/>
      </w:pPr>
      <w:r>
        <w:rPr>
          <w:b/>
          <w:bCs/>
        </w:rPr>
        <w:t xml:space="preserve">Charakterystyka U_03: </w:t>
      </w:r>
    </w:p>
    <w:p>
      <w:pPr/>
      <w:r>
        <w:rPr/>
        <w:t xml:space="preserve">Student potrafi w sposób poszerzony przygotować i przedstawić prezentację wyników swoich poszukiwań badawczych będących przedmiotem jego pracy dyplomowej z uwzględnieniem obowiązujących sztandarów i norm prawnych.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Opinia pracy dyplomowej kierującego pracą i recenzenta, prezentacja pracy.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I.P7S_UK</w:t>
      </w:r>
    </w:p>
    <w:p>
      <w:pPr>
        <w:keepNext w:val="1"/>
        <w:spacing w:after="10"/>
      </w:pPr>
      <w:r>
        <w:rPr>
          <w:b/>
          <w:bCs/>
        </w:rPr>
        <w:t xml:space="preserve">Charakterystyka U_04: </w:t>
      </w:r>
    </w:p>
    <w:p>
      <w:pPr/>
      <w:r>
        <w:rPr/>
        <w:t xml:space="preserve">Umie w sposób rozszerzony  stosować w praktyce zapisy Ustawy z dnia 4 lutego 1994 r. o prawie autorskim i prawach pokrewnych.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Opinia pracy dyplomowej kierującego pracą i recenzenta.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II.X.P7S_UW.2, II.S.P7S_UW.1, II.S.P7S_UW.2.o, II.S.P7S_UW.3.o, II.H.P7S_UW.1, II.H.P7S_UW.2.o</w:t>
      </w:r>
    </w:p>
    <w:p>
      <w:pPr>
        <w:keepNext w:val="1"/>
        <w:spacing w:after="10"/>
      </w:pPr>
      <w:r>
        <w:rPr>
          <w:b/>
          <w:bCs/>
        </w:rPr>
        <w:t xml:space="preserve">Charakterystyka U_05: </w:t>
      </w:r>
    </w:p>
    <w:p>
      <w:pPr/>
      <w:r>
        <w:rPr/>
        <w:t xml:space="preserve">Umie w sposób rozszerzony  opracowywać zebrane dane, analizować i interpretować, wyciągać wnioski oraz formułować i uzasadniać opinie w zakresie tematycznym związanym z pracą, ze szczególnym uwzględnieniem aspektów prawnych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Opinia kierującego pracą dyplomową i recenzenta. Prezentacja pracy dyplomowej.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K_U06, K_U02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II.S.P7S_UW.3.o, II.H.P7S_UW.1, I.P7S_UW, II.S.P7S_UW.1, II.S.P7S_UW.2.o, II.H.P7S_UW.2.o, I.P7S_UK, II.X.P7S_UW.3.o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Ma pogłębioną świadomość ważności stosowania norm prawnych i przepisów prawa w przygotowywaniu pracy dyplomowej na studiach magisterskich.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Opinia kierującego pracą dyplomową i recenzenta. Prezentacja pracy dyplomowej.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</w:t>
      </w:r>
    </w:p>
    <w:p>
      <w:pPr>
        <w:keepNext w:val="1"/>
        <w:spacing w:after="10"/>
      </w:pPr>
      <w:r>
        <w:rPr>
          <w:b/>
          <w:bCs/>
        </w:rPr>
        <w:t xml:space="preserve">Charakterystyka K_02: </w:t>
      </w:r>
    </w:p>
    <w:p>
      <w:pPr/>
      <w:r>
        <w:rPr/>
        <w:t xml:space="preserve">Wykazuje pogłębioną gotowość do pogłębiania swojej wiedzy w zakresie aktualnego stanu wiedzy, szczególnie dotyczącego regulacji prawnych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Opinia kierującego pracą dyplomową i recenzenta. Prezentacja pracy dyplomowej.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p>
      <w:pPr>
        <w:keepNext w:val="1"/>
        <w:spacing w:after="10"/>
      </w:pPr>
      <w:r>
        <w:rPr>
          <w:b/>
          <w:bCs/>
        </w:rPr>
        <w:t xml:space="preserve">Charakterystyka K_03: </w:t>
      </w:r>
    </w:p>
    <w:p>
      <w:pPr/>
      <w:r>
        <w:rPr/>
        <w:t xml:space="preserve">Wykazuje się pełną gotowością do formułowania opinii i rozwiązywania problemów ze szczególnym uwzględnieniem aspektów prawnych.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Opinia kierującego pracą dyplomową i recenzenta. Prezentacja pracy dyplomowej.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K_K03, K_K06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I.P7S_KO</w:t>
      </w:r>
    </w:p>
    <w:p>
      <w:pPr>
        <w:keepNext w:val="1"/>
        <w:spacing w:after="10"/>
      </w:pPr>
      <w:r>
        <w:rPr>
          <w:b/>
          <w:bCs/>
        </w:rPr>
        <w:t xml:space="preserve">Charakterystyka K_04: </w:t>
      </w:r>
    </w:p>
    <w:p>
      <w:pPr/>
      <w:r>
        <w:rPr/>
        <w:t xml:space="preserve">Rozumie w pełni potrzebę zachowań etycznych, tj. zgodnych z Ustawą z dnia 4 lutego 1994 r. o prawie autorskim i prawach pokrewnych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Opinia kierującego pracą dyplomową i recenzenta.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</w:t>
      </w:r>
    </w:p>
    <w:p>
      <w:pPr>
        <w:keepNext w:val="1"/>
        <w:spacing w:after="10"/>
      </w:pPr>
      <w:r>
        <w:rPr>
          <w:b/>
          <w:bCs/>
        </w:rPr>
        <w:t xml:space="preserve">Charakterystyka K_05: </w:t>
      </w:r>
    </w:p>
    <w:p>
      <w:pPr/>
      <w:r>
        <w:rPr/>
        <w:t xml:space="preserve">Wykazuje rozwiniętą gotowość do zgłaszania propozycji zmian regulacji prawnych.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Opinia kierującego pracą dyplomową i recenzenta.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I.P7S_KK, I.P7S_KO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2024-05-19T19:20:51+02:00</dcterms:created>
  <dcterms:modified xsi:type="dcterms:W3CDTF">2024-05-19T19:20:51+02:00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