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teoria liczb w informatyce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teorii liczb w odniesieniu do  kryptografii, kodowania informacji, projektowania układów logicznych oraz obliczeń rozproszonych. Omawiane są metody i algorytmy teorii liczb, które znajdują ważne zastosowania w ramach współczesnej informatyki i telekomunikacji. Większość prezentowanych metod i algorytmów została opracowana w ciągu ostatnich lat i jest doskonalona w dalszym ciągu.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pierwsze, złożone, osobliwości rozkładu liczb pierwszych w zbiorze liczb naturalnych. Metody sita. Szybkie algorytmy wyznaczanie wartości funkcji zliczającej liczby pierwsze. Algorytmy Meissela, Lehmera, Odlyzki i Deleglise'a;
2.	Operacje arytmetyczne na liczbach naturalnych. Reprezentacja długich liczb naturalnych. Pakiety do działań arytmetycznych na liczbach długich. Sprzętowa reprezentacja wielkich liczb naturalnych i działania na nich.
3.	Klasyczne algorytmy generowania liczb pierwszych. Probabilistyczne i deterministyczne testy pierwszości. Testy typu p-1 i p+1, Ciągi Lucasa, liczby pseudopierwsze i silnie pseudopierwsze, liczby Carmichaela i ich rozkład;
4.	Niereszty kwadratowe i ich rozmieszczenie. Kwadratowe prawo wzajemności. Zastosowanie niereszt kwadratowych w kryptografii silnych szyfrów strumieniowych;
5.	Pierwiastki pierwotne a logarytm dyskretny. Zastosowanie pierwiastków pierwotnych w kodowaniu nadmiarowym. Rozkład asymptotyczny liczb pierwszych o zadanych najmniejszych pierwiastkach pierwotnych;
6.	Arytmetyka modularna w rozszerzeniach arytmetycznych. Twierdzenie chińskie o resztach i jego zastosowania, ;
7.	Indeks i logarytm dyskretny. Nowoczesne metody szybkiego wyznaczania logarytmu dyskretnego w ciałach skończonych prostych i rozszerzonych;
8.	Algorytmy faktoryzacji liczb naturalnych i wielomianów pod w kontekście kryptoanalizy niektórych asymetrycznych systemów szyfrowania;
9.	Arytmetyka krzywych eliptycznych. Szybkie działania arytmetyczne na krzywych eliptycznych realizowane programowo i sprzętowo.. Generowanie krzywych eliptycznych nadających się do kryptografii;
10.	Arytmetyka krzywych eliptycznych i jej zastosowanie do do badania pierwszości (ECPP), test Kiliana-Goldwasser oraz Atkina Moraina;
11.	 Bazy wielomianowe i normalne jako jedna z koncepcji realizacji szybkich działań arytmetycznych w arytmetyce rozszerzonej. Optymalne bazy normalne. Wykorzystanie baz normalnych do efektywnej implementacji działań arytmetycznych z wykorzystaniem sprzętu;
12.	Transformacje teorioliczbowe i ich wykorzystanie do szybkiego mnożenia modularnego.
13.	 Wielomiany nierozkładalne i pierwotne. Rozmnażanie wielomianów pierwotnych. Algorytmy wyszukiwania wielomianów nierozkładalnych oraz faktoryzacji.
14.	Sieciowe projekty obliczeniowej teorii liczb (Projekt Cunninghama, GIMPS, wyznaczanie wartości funkcji );
15.	Obliczeń rozproszone jako efektywna metoda projektowania skomplikowanych schematów szyfrowania oraz wyznaczania ich słabych punktów.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kolokwia cząstkowe,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Bressoud: Factorization and Primality Testing, Springer-Verlag, New York, Berlin, 1989;
2.	H. Cohen: A Course in Computational and Algebraic Number Theory, Berlin, Heidelberg;
3.	R. Crandall, C. Pomerance: Prime Numbers, A Computational Perspective, Springer-Verlag, New York, Berlin, 2001;
4.	R. J. MCEliece, Finite Fields for Computer Scientists and Engineers, Kluwer Accad. Publ., Boston, 1987;
5.	A. Paszkiewicz, A. Schinzel:: Numerical calcation of the density of prime numbers with a given least primitive root, Math. Comp. V. 71, No. 240, pp. 1781-1797, Nov. 2001;
6.	A. Paszkiewicz, A. Schinzel: On the least prime primitive root modulo a prime, Math. Comp. V. 71, No. 239, pp. 1307-1321, Jan. 2002;
7.	A. Paszkiewicz: Some observations concerning irreducible trinomials and pentanomials over, Tatra Mt. Math. Publ. 32 (2005), 129-142
8.	A. Paszkiewicz: Przegląd Telekomunikacyjny Wiadomości Telekomunikacyjne, Cykl artykułów drukowanych w latach 2006-2011;
9.	J. H. Silverman, The arithmetic of elliptic curves, Springer Verl.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Znajomość metod teorii liczb i ich wykorzystania w telekomunikacji i informatyce, ze szczegolnym uwzględnieniem kryptografii i kodowania.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czastkowe,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T2A_U01: </w:t>
      </w:r>
    </w:p>
    <w:p>
      <w:pPr/>
      <w:r>
        <w:rPr/>
        <w:t xml:space="preserve">Zastosować poznane metody praktycznie.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K_U05, K_U06, K_U09,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III.P7S_UW.4.o, I.P7S_UK, I.P7S_UW, III.P7S_UW.1.o, III.P7S_UW.3.o,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T2A-K01: </w:t>
      </w:r>
    </w:p>
    <w:p>
      <w:pPr/>
      <w:r>
        <w:rPr/>
        <w:t xml:space="preserve">potrafi współdziałać i pracować w grupie, potrafi stawiać hipotezy i je weryfikować, potrafi odpowiednio określać priorytety realizowanego zadania,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2026-07-28T00:09:49+02:00</dcterms:created>
  <dcterms:modified xsi:type="dcterms:W3CDTF">2026-07-28T00:09:49+02:00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