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Nieba I</w:t>
      </w:r>
    </w:p>
    <w:p>
      <w:pPr>
        <w:keepNext w:val="1"/>
        <w:spacing w:after="10"/>
      </w:pPr>
      <w:r>
        <w:rPr>
          <w:b/>
          <w:bCs/>
        </w:rPr>
        <w:t xml:space="preserve">Koordynator przedmiotu: </w:t>
      </w:r>
    </w:p>
    <w:p>
      <w:pPr>
        <w:spacing w:before="20" w:after="190"/>
      </w:pPr>
      <w:r>
        <w:rPr/>
        <w:t xml:space="preserve">dr inż. Jan Kindracki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ML.NS605</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wykłady - 15 godz.;
b) ćwiczenia - 15 godz.;
c) konsultacje -1 godz.
2. Praca własna - 44 godz., w tym:
a) powtórzenie materiału z wykładów - 10 godz.,
b) przygotowanie do ćwiczeń - 14 godz.
c) przygotowanie do dwóch  kolokwiów - 20 godz.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- 31, w tym:
a) wykłady - 15 godz.;
b) ćwiczenia - 15 godz.;
c)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mechaniki, równań różniczkowych zwyczajnych.</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Student poznaje podstawowe prawa rządzące ruchem satelitów, sposoby obliczania orbit i wyznaczania pozycji satelity na orbicie, sposoby zmiany orbit oraz sposoby obliczania trajektorii międzyplanetarnych.</w:t>
      </w:r>
    </w:p>
    <w:p>
      <w:pPr>
        <w:keepNext w:val="1"/>
        <w:spacing w:after="10"/>
      </w:pPr>
      <w:r>
        <w:rPr>
          <w:b/>
          <w:bCs/>
        </w:rPr>
        <w:t xml:space="preserve">Treści kształcenia: </w:t>
      </w:r>
    </w:p>
    <w:p>
      <w:pPr>
        <w:spacing w:before="20" w:after="190"/>
      </w:pPr>
      <w:r>
        <w:rPr/>
        <w:t xml:space="preserve">Prawa Keplera, zagadnienie ruchu dwóch ciał, rodzaje orbit, parametry orbity: kołowej, eliptycznej, parabolicznej, hiperbolicznej, sposoby wyznaczania parametrów orbity (wyznaczanie orbity na podstawie danych obserwacyjnych), obliczanie pozycji satelity, manewry zmiany orbity: transfer Hohmmana, bi-eliptyczny transfer Hohmmana, zmiana pozycji satelity na orbicie, obrót płaszczyzny orbity, układy współrzędnych, trajektorie międzyplanetarne, problem przelotu wokół ciała kosmicznego, problem spotkania na orbicie.</w:t>
      </w:r>
    </w:p>
    <w:p>
      <w:pPr>
        <w:keepNext w:val="1"/>
        <w:spacing w:after="10"/>
      </w:pPr>
      <w:r>
        <w:rPr>
          <w:b/>
          <w:bCs/>
        </w:rPr>
        <w:t xml:space="preserve">Metody oceny: </w:t>
      </w:r>
    </w:p>
    <w:p>
      <w:pPr>
        <w:spacing w:before="20" w:after="190"/>
      </w:pPr>
      <w:r>
        <w:rPr/>
        <w:t xml:space="preserve">Metody oceny: Przedmiot zaliczany jest na podstawie dwóch pisemnych kolokwiów.
Praca własna: np. rozwiązywanie nieobowiązkowych zadań domowych utrwalających i poszerzających umiejętności zdobyte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Wierzbiński, S., Mechanika nieba. , PWN, Warszawa 1973. 
2. Howard D. C., Orbital Mechanics For Engineering. Students, Elsvier, 2004.
3. Vladimir A. Ch., Orbital Mechanics, Third Edition, Revised., AIAA, 2002. 
4. Logsdon, T., Orbital mechanics., John Wiley &amp; Sons Inc, 2006.
5. Vinti, John P., Orbital and celestial mechanics. AIAA, 1998.
 Dodatkowa literatura:
- materiały na stronach internetowych agencji kosmicznych (NASA, ESA, JAXA, itp.),
- materiały dostarczone przez wykładowcę.</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ML.NS605_W1: </w:t>
      </w:r>
    </w:p>
    <w:p>
      <w:pPr/>
      <w:r>
        <w:rPr/>
        <w:t xml:space="preserve">							Student zna rodzaje orbit satelitarnych oraz podstawowe prawa rządzące ich ruchem.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LiK1_W16</w:t>
      </w:r>
    </w:p>
    <w:p>
      <w:pPr>
        <w:spacing w:before="20" w:after="190"/>
      </w:pPr>
      <w:r>
        <w:rPr>
          <w:b/>
          <w:bCs/>
        </w:rPr>
        <w:t xml:space="preserve">Powiązane charakterystyki obszarowe: </w:t>
      </w:r>
      <w:r>
        <w:rPr/>
        <w:t xml:space="preserve"/>
      </w:r>
    </w:p>
    <w:p>
      <w:pPr>
        <w:keepNext w:val="1"/>
        <w:spacing w:after="10"/>
      </w:pPr>
      <w:r>
        <w:rPr>
          <w:b/>
          <w:bCs/>
        </w:rPr>
        <w:t xml:space="preserve">Charakterystyka ML.NS605_W2: </w:t>
      </w:r>
    </w:p>
    <w:p>
      <w:pPr/>
      <w:r>
        <w:rPr/>
        <w:t xml:space="preserve">							Student zna prametry orbity satelitarnej w przestrzeni trójwymiarowej.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LiK1_W11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ML.NS605_W3: </w:t>
      </w:r>
    </w:p>
    <w:p>
      <w:pPr/>
      <w:r>
        <w:rPr/>
        <w:t xml:space="preserve">							Student zna podstawowe rodzaje manewrów orbitalnych wykorzystywanych w przestrzeni okołoziemskiej.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LiK1_W16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ML.NS605_U1: </w:t>
      </w:r>
    </w:p>
    <w:p>
      <w:pPr/>
      <w:r>
        <w:rPr/>
        <w:t xml:space="preserve">							Student potrafi obliczyć parametry aktualne statku kosmicznego na podstawie znajomości parametrów orbity.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ML.NS605_U2: </w:t>
      </w:r>
    </w:p>
    <w:p>
      <w:pPr/>
      <w:r>
        <w:rPr/>
        <w:t xml:space="preserve">							Student umie obliczyć parametry podstawowego manewru Hohmanna pomiędzy dwoma orbitami ko-planarnymi	.						</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ML.NS605_U3: </w:t>
      </w:r>
    </w:p>
    <w:p>
      <w:pPr/>
      <w:r>
        <w:rPr/>
        <w:t xml:space="preserve">							Student umie wyznaczyć niezbędna wartość materiału pędnego podczas orbitalnych manewrów korekcyjnych (zmiana inklinacji, fazowanie, itp.).						</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ML.NS605_U4: </w:t>
      </w:r>
    </w:p>
    <w:p>
      <w:pPr/>
      <w:r>
        <w:rPr/>
        <w:t xml:space="preserve">							Student umie wykonać obliczenia przelotu statku kosmicznego wokół planety oraz asysty grawitacyjnej.			</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2025-12-29T03:51:46+01:00</dcterms:created>
  <dcterms:modified xsi:type="dcterms:W3CDTF">2025-12-29T03:51:46+01:00</dcterms:modified>
</cp:coreProperties>
</file>

<file path=docProps/custom.xml><?xml version="1.0" encoding="utf-8"?>
<Properties xmlns="http://schemas.openxmlformats.org/officeDocument/2006/custom-properties" xmlns:vt="http://schemas.openxmlformats.org/officeDocument/2006/docPropsVTypes"/>
</file>