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
a) wykład - 15 godz.,
b) ćwiczenia laboratoryjne  - 15 godz.,
c) konsultacje - 2 godz.
2) Praca własna studenta - 20 godz., w tym:
a) przygotowywanie się do ćwiczeń laboratoryjnych, sporządzanie raportów - 10 godz.,
b) przygotowanie do kolokwium -10 godz.
Razem - 52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liczba godzin kontaktowych - 32, w tym:
a) wykład - 15 godz.,
b) ćwiczenia laboratoryjne  -15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w tym:
a) ćwiczenia laboratoryjne  - 15 godz.,
b) przygotowywanie się do ćwiczeń laboratoryjnych, sporządzanie raportów - 10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"Metoda Elementów Skończonych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wymaganej do zaawansowanych analiz wybranych zagadnień mechaniki konstrukcji metodą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Szacowanie dokładności analiz MES. Metoda elementów skończonych w zadaniach ustalonego przepływu ciepła, naprężenia cieplne. Wprowadzenie do dynamiki konstrukcji, drgania własne w MES. Utrata stateczności, obciążenia krytyczne. Problemy nieliniowe i numeryczne techniki ich rozwiązywania. Modelowanie parametryczne i optymalizacja konstrukcji.
Laboratorium: analiza numeryczna trójwymiarowych zadań naprężeń cieplnych, drgań własnych, stanów sprężysto-plastycznych i naprężeń resztkowych, utraty stateczności i kontaktu ciał odkształcalnych.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 laboratoryjnych, zadania domowe,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Bijak-Żochowski M., Jaworski A., Krzesiński G., Zagrajek T.: Mechanika Materiałów i  Konstrukcji, Oficyna Wydawnicza Politechniki Warszawskiej, Warszawa, 2006.
2.	Zagrajek T., Krzesiński G., Marek P.: Metoda elementów skończonych w mechanice konstrukcji, Oficyna Wydawnicza Politechniki Warszawskiej, Warszawa, 2006.
Dodatkowa literatura:
1.	Huebner K.H., Dewhirst D.L., Smith D.E., Byrom T.G.: The finite element method for engineers, J. Wiley &amp; Sons, Inc., 2001.
2.	Saeed Moaveni: Finite Element Analysis. Theory and Application with ANSYS, Paerson Ed. 2003.
3.	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http://mel.pw.edu.pl/zwmik/ZWMiK/Dla-studentow2/Metoda-Elementow-Skonczonych-II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ML.NK479_W3: </w:t>
      </w:r>
    </w:p>
    <w:p>
      <w:pPr/>
      <w:r>
        <w:rPr/>
        <w:t xml:space="preserve">							Znajomość możliwości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ML.NK479_W3: </w:t>
      </w:r>
    </w:p>
    <w:p>
      <w:pPr/>
      <w:r>
        <w:rPr/>
        <w:t xml:space="preserve">							Znajomość możliwości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ML.NK479_W3: </w:t>
      </w:r>
    </w:p>
    <w:p>
      <w:pPr/>
      <w:r>
        <w:rPr/>
        <w:t xml:space="preserve">							Znajomość możliwości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ML.NK479_U3: </w:t>
      </w:r>
    </w:p>
    <w:p>
      <w:pPr/>
      <w:r>
        <w:rPr/>
        <w:t xml:space="preserve">							Umiejętność przygotowywania raportów z analiz obliczeniowych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ML.NK479_U3: </w:t>
      </w:r>
    </w:p>
    <w:p>
      <w:pPr/>
      <w:r>
        <w:rPr/>
        <w:t xml:space="preserve">							Umiejętność przygotowywania raportów z analiz obliczeniowych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ML.NK479_U3: </w:t>
      </w:r>
    </w:p>
    <w:p>
      <w:pPr/>
      <w:r>
        <w:rPr/>
        <w:t xml:space="preserve">							Umiejętność przygotowywania raportów z analiz obliczeniowych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2026-08-08T21:32:06+02:00</dcterms:created>
  <dcterms:modified xsi:type="dcterms:W3CDTF">2026-08-08T21:32:06+02:00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