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prof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zajęciach projektowych - 30 godzin 
b) konsultacje - 5 godzin
2. Praca własna studenta – 15 godzin, w tym: 
a) przygotowanie do ćwiczeń - 10 godzin
b) opracowanie sprawozdań i przygotowanie do obrony sprawozdania - 5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zajęciach projektowych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- 50 godzin, w tym: 
a) obecność na zajęciach projektowych - 30 godzin 
b) konsultacje - 5 godzin
c) przygotowanie do ćwiczeń - 10 godzin
d) opracowanie sprawozdań i przygotowanie do obrony sprawozdania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planowania przestrzennego.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wizualizacji 3D obiektów wykorzystywanych w planowaniu przestrzennym, na przykładzie obsługi programów  ArcScene ArcGIS, Google SketchUp.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Praca w programie ArcScene ArcGIS. Pobieranie z internetu darmowego NMT. Wizualizacja rzeźby terenu. Model GRID i model TIN. Tworzenie modelu TIN. Drapowanie obrazu rastrowego, modelowanie światłocieni w programie ArcGiS - ArcScene. Wykorzystanie modułu 3D Analyst ArcGiS do wizualizacji różnych aspektów rzeźby terenu. Opracowanie mapy hipsometrycznej. Wizualizacja 3D elementów wektorowych w programie ArcScene, budowa złożonej sceny trójwymiarowej. Budowa wizualizacji kartograficznej złożonej scenerii 3D. Opracowanie animacji sceny 3D.  Praca w programie Google SketchUp. Projektowanie budynku. Zapoznanie się z możliwościami graficznymi i analitycznymi narzędzia.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 oraz zaliczeniem dwóch sprawdzianów przeprowadzonych w połowie trwania zajęć i na ostatnich zajęciach.
Sprawdzian polega na praktycznym wykonaniu krótkiego projektu. 
Kryterium oceny to: 
średnia z ocen uzyskanych z przeprowadzonych dwóch sprawdzianów (waga 4/5) oraz ocena projektu modelu trójwymiarowego obiektu naziemnego wykonanego samodzielnie poza zajęciami (waga 1/5).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ArcGIS Desctop Help: http://webhelp.esri.com/arcgisdesktop/9.3/index.cfm?TopicName=welcome
2. 3D Analyst Tutorial ESRI Documentation
3. Abdul-Rahman, Alias. Spatial data modelling for 3D GIS;  Berlin Springer 2008
4. Aleksandra Tomaszewska, "Google SketchUp. Ćwiczenia praktyczne",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ćwiczenia: mgr inż. Jakub Markiewicz, dr inż. Piotr Podlasiak.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GP.SIK317_W1: </w:t>
      </w:r>
    </w:p>
    <w:p>
      <w:pPr/>
      <w:r>
        <w:rPr/>
        <w:t xml:space="preserve">posiada wiedzę w zakresie architektury systemów i sieci komputerowych oraz systemów operacyjnych oraz zarządzania systemami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GP.SIK317_W2: </w:t>
      </w:r>
    </w:p>
    <w:p>
      <w:pPr/>
      <w:r>
        <w:rPr/>
        <w:t xml:space="preserve">ma ogólną wiedzę na temat metod i systemów obrazowania lotniczego,satelitarnego, teledetekcji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GP.SIK317_W3: </w:t>
      </w:r>
    </w:p>
    <w:p>
      <w:pPr/>
      <w:r>
        <w:rPr/>
        <w:t xml:space="preserve">ma uporządkowaną wiedzę w zakresie metodyki wizualizacji 3D obiektów wykorzystywanych w planowaniu przestrzennym, na przykładzie obsługi programów ArcScene ArcGIS, Google SketchUp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GP.SIK317_W4: </w:t>
      </w:r>
    </w:p>
    <w:p>
      <w:pPr/>
      <w:r>
        <w:rPr/>
        <w:t xml:space="preserve">ma wiedzę o zakresie i znaczeniu ustaleń planistycznych w procesie podejmowania budowlanych decyzji inwestycyjnych lokalizowanych na obszarze objętym miejscowym planem zagospodarowania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K_W25_UR, K_W26_UR,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GP.SIK317_U1: </w:t>
      </w:r>
    </w:p>
    <w:p>
      <w:pPr/>
      <w:r>
        <w:rPr/>
        <w:t xml:space="preserve">potrafi pracować indywidualnie i w zespole oraz potrafi oszacować i zrealizować harmonogram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GP.SIK317_U2: </w:t>
      </w:r>
    </w:p>
    <w:p>
      <w:pPr/>
      <w:r>
        <w:rPr/>
        <w:t xml:space="preserve">potrafi wykorzystać co najmniej jedno narzędzie klasy CAD,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GP.SIK317_U3: </w:t>
      </w:r>
    </w:p>
    <w:p>
      <w:pPr/>
      <w:r>
        <w:rPr/>
        <w:t xml:space="preserve">potrafi wprowadzić dane z różnych źródeł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GP.SIK317_U4: </w:t>
      </w:r>
    </w:p>
    <w:p>
      <w:pPr/>
      <w:r>
        <w:rPr/>
        <w:t xml:space="preserve">potrafi korzystać z serwisów udostępniających dane geodezyjne i kartograficzne oraz uruchamiać usługi sieciowe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GP.SIK317_U5: </w:t>
      </w:r>
    </w:p>
    <w:p>
      <w:pPr/>
      <w:r>
        <w:rPr/>
        <w:t xml:space="preserve">potrafi pozyskiwać informacje z literatury, baz danych i innych źródeł; potrafi dokonać integracji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S1A_U05</w:t>
      </w:r>
    </w:p>
    <w:p>
      <w:pPr>
        <w:keepNext w:val="1"/>
        <w:spacing w:after="10"/>
      </w:pPr>
      <w:r>
        <w:rPr>
          <w:b/>
          <w:bCs/>
        </w:rPr>
        <w:t xml:space="preserve">Efekt GP.SIK317_U6: </w:t>
      </w:r>
    </w:p>
    <w:p>
      <w:pPr/>
      <w:r>
        <w:rPr/>
        <w:t xml:space="preserve">potrafi wykorzystywać programy ArcScene ArcGIS, Google SketchUp dla potrzeb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T1A_U16</w:t>
      </w:r>
    </w:p>
    <w:p>
      <w:pPr>
        <w:keepNext w:val="1"/>
        <w:spacing w:after="10"/>
      </w:pPr>
      <w:r>
        <w:rPr>
          <w:b/>
          <w:bCs/>
        </w:rPr>
        <w:t xml:space="preserve">Efekt GP.SIK317_U7: </w:t>
      </w:r>
    </w:p>
    <w:p>
      <w:pPr/>
      <w:r>
        <w:rPr/>
        <w:t xml:space="preserve">potrafi przedstawić urbanistyczną wizję zagospodarowania przestrzennego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K_U18_UR, K_U19_UR,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T1A_U16,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GP.SIK317_K1: </w:t>
      </w:r>
    </w:p>
    <w:p>
      <w:pPr/>
      <w:r>
        <w:rPr/>
        <w:t xml:space="preserve">rozumie potrzebę ciągłego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GP.SIK317_K2: </w:t>
      </w:r>
    </w:p>
    <w:p>
      <w:pPr/>
      <w:r>
        <w:rPr/>
        <w:t xml:space="preserve">ma swiadomość wazności pozatechnicznych aspektów i skutków działalnosci inżyniera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GP.SIK317_K3: </w:t>
      </w:r>
    </w:p>
    <w:p>
      <w:pPr/>
      <w:r>
        <w:rPr/>
        <w:t xml:space="preserve">ma świadomość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GP.SIK317_K4: </w:t>
      </w:r>
    </w:p>
    <w:p>
      <w:pPr/>
      <w:r>
        <w:rPr/>
        <w:t xml:space="preserve">kreatywny, potrafi nawiązać kontakt z różnymi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GP.SIK317_K5: </w:t>
      </w:r>
    </w:p>
    <w:p>
      <w:pPr/>
      <w:r>
        <w:rPr/>
        <w:t xml:space="preserve">ma wyrobioną świadomość zawodowej społecznej odpowiedzialności przy podejmowaniu decyzji projektowych odnoszących się do kształtowania środowiska i urbanistyce.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tematów/projektów przewidzianych programem zajęć oraz zaliczenie dwóch sprawdzianów oraz samodzielnie wykonanego krótkiego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2026-08-26T11:11:06+02:00</dcterms:created>
  <dcterms:modified xsi:type="dcterms:W3CDTF">2026-08-26T11:11:06+02:00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