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
Ćwiczenia projektowe 30 godz.
Przygotowanie do ćwiczeń projektowych 10 godz.
Zapoznanie się z literaturą  10 godz.
Opracowanie projektów 30 godz.
Przygotowanie do egzaminu 15 godz.
Konsultacje 2
Razem godz. 112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godz.
Obecność na ćwiczeniach projektowych 30 godz.
Konsultacje 2
Razem 47 godz.  co odpowiada 2 punkty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
Przygotowanie do ćwiczeń 10 godz. 
Opracowanie projektów  20 godz.
Razem 60 godz.    2,5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systemów obliczeń geodezyjnych oraz edytorów graficznych klasy CAD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zagadnień geodezyjnych realizowanych na obszarach silnie zurbanizowanych. Zakładanie osnowy, pomiary sytuacyjne i inwentaryzacyjne. Mapy miejskie, GESUT, geodezyjna obsługa inwestycji mieszkaniowych, metro.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Mapy miejskie: zasadnicza mapa miasta, mapy pochodne i tematyczne, aktualizacja mapy zasadniczej, pomiary uzupełniające, profile terenowe, mapa do celów projektowych. Systemy prowadzenia mapy zasadniczej
Geodezyjne opracowanie szczegółowego planu zagospodarowania przestrzennego obszarów miejskich. Zagadnienia geodezyjne występujące w gospodarce gruntami obszarów miejskich. Sporządzanie map specjalnych i tematycznych dla obszaru miasta.
     Osnowy geodezyjne: poziome osnowy podstawowe, osnowy szczegółowe, osnowy wysokościowe -charakterystyka osnowy podstawowej dla miasta. Osnowy realizacyjne dla układu ulic, tras komunikacyjnych, stacji kolejowej, zakładu pracy, mostu czy innego obiektu inżynierskiego w obszarach silnie zurbanizowanych. 
    Systemy stabilizacji osnów miejskich i realizacyjnych. Metody nawiązywania pomiarów sytuacyjnych do punktów stabilizowanych ściennie.
    Mapa do celów prawnych. Przepisy i zasady wykonywania opracowań projektowych i wykonawczych. Systemy realizacji zadania w formie analitycznej wraz z wektorową prezentacja graficzną. 
    Geodezyjne opracowanie przestrzenne powierzchni terenu zurbanizowanego: projektowanie ukształtowania terenów miejskich, placów i powierzchni ulic. 
Wykonywanie opracowań analityczno-graficznych z zakresu bilansu robót ziemnych na terenach zurbanizowanych. 
    Geodezyjna obsługa budowy inwestycji mieszkaniowej wznoszonej różnymi technikami (od metody tradycyjnej poprzez metody przemysłowe do metody ślizgowej). Osnowy budowlano-montażowe do realizacji obsługi wznoszenia obiektów budowlanych. Techniki pomiarowe w geodezyjnej obsłudze budowli. 
    Niwelatory laserowe i kodowe, dalmierze laserowe i ultradźwiękowe, projektory płaszczyzny i kierunku, pionowniki laserowe i optyczne, libele elektroniczne jako instrumenty do prowadzenia bezpośredniej obsługi geodezyjnej wznoszenia budynku.
    Obiekty drogowe i konstrukcje estakad, mosty i wiadukty na obszarze miasta oraz prace geodezyjne na etapie projektowania i realizacji. Przestrzenne opracowania osi tras - łuki pionowe. 
    Wykrywanie i projektowanie urządzeń podziemnych technikami bezpośrednimi i pośrednim. Projektowanie rozmieszczenia urządzeń technicznego uzbrojenia w przekroju ulicy
    GESUT jako system gromadzenia danych o technicznym uzbrojeniu terenu. Instrukcja G7 jako dokument formalny GUGiK do funkcjonowania systemu.
Metro jako budowla podziemna:
 – projektowanie i zapewnienie osnowy specjalnej, 
 - budowa i geodezyjna obsługa prowadzenia tarczy oraz odkrywek stacyjnych,
 - kontrola kształtu tunelu w trakcie i po zakończeniu budowy,
 - monitorowanie przemieszczeń otoczenia,
 - pomiary eksploatacyjne.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
Zaliczenie ćwiczeń proj./lab./komputerowych* :obowiązek uczestnictwa w zajęciach; dopuszczalne są 3 nieobecności usprawiedliwione. Obowiązek usprawiedliwienia nieobecności w terminie np. 1 tygodnia po nieobecności na zajęciach. Odrabiania zaległych zajęć odbywa się indywidualnie w uzgodnieniu z prowadzącym. 
Sposób bieżącej kontroli wyników nauczania: np. kartkówki przed rozpoczęciem ćwiczeń itp.  
Tryb i terminarz zaliczeń:
•	Wykład - egzamin – pisemny lub ustny w terminie ustalonym przez dziekanat w Harmonogramie Sesji. 
•	ćwiczenia proj.. zaliczone na podstawie zaliczenia projektów i operatów z wykonanych prac pomiarowych, zaliczenia pracy semestralnej* itp. w terminie – ostatnie zajęcia w semestrze.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 Geodezja Inżynieryjna Tom I, II, III– praca zbiorowa, PPWK Warszawa 1994
2.	Geodezja Miejska – praca zbiorowa, PPWK Warszawa 1973
3.	Ustawa o planowaniu i zagospodarowaniu przestrzennym
4.	Ustawa Prawo Geodezyjne i Kartograficzne
5.	Ustawa Prawo Budowlane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GK.SMS248_W1: </w:t>
      </w:r>
    </w:p>
    <w:p>
      <w:pPr/>
      <w:r>
        <w:rPr/>
        <w:t xml:space="preserve">zna zadania geodezji miejskiej. Projektowanie i zakładanie oraz konserwacja geodezyjnej osnowy miejskiej.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GK.SMS248_W2: </w:t>
      </w:r>
    </w:p>
    <w:p>
      <w:pPr/>
      <w:r>
        <w:rPr/>
        <w:t xml:space="preserve">zna metody i technologie prowadzenia terenowej aktualizacji danych topograficznych na terenach zurbanizowanych w tym urządzeń 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GK.SMS248_W3: </w:t>
      </w:r>
    </w:p>
    <w:p>
      <w:pPr/>
      <w:r>
        <w:rPr/>
        <w:t xml:space="preserve">zna zasady geodezyjnego opracowania planu zagospodarowania przestrzennego placów i ulic.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GK.SMS248_W4: </w:t>
      </w:r>
    </w:p>
    <w:p>
      <w:pPr/>
      <w:r>
        <w:rPr/>
        <w:t xml:space="preserve">Zna zasady wykonywania map do celów projektowych oraz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GK.SMS248_U1: </w:t>
      </w:r>
    </w:p>
    <w:p>
      <w:pPr/>
      <w:r>
        <w:rPr/>
        <w:t xml:space="preserve">potrafi zorganizować proces terenowej aktualizacji danych i dobrać do niego odpowiednie narzędzia i metody postępowania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GK.SMS248_U2: </w:t>
      </w:r>
    </w:p>
    <w:p>
      <w:pPr/>
      <w:r>
        <w:rPr/>
        <w:t xml:space="preserve">potrafi  przeprowadzić projektowanie osnów miejskich oraz wykonać analizę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</w:t>
      </w:r>
    </w:p>
    <w:p>
      <w:pPr>
        <w:keepNext w:val="1"/>
        <w:spacing w:after="10"/>
      </w:pPr>
      <w:r>
        <w:rPr>
          <w:b/>
          <w:bCs/>
        </w:rPr>
        <w:t xml:space="preserve">Efekt GK.SMS248_U3: </w:t>
      </w:r>
    </w:p>
    <w:p>
      <w:pPr/>
      <w:r>
        <w:rPr/>
        <w:t xml:space="preserve">potrafi przeprowadzić opracowanie planu zagospodarowania terenów miejskich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GK.SMS248_U4: </w:t>
      </w:r>
    </w:p>
    <w:p>
      <w:pPr/>
      <w:r>
        <w:rPr/>
        <w:t xml:space="preserve">potrafi realizować wybrane elementy geodezyjnej obsługi budowy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GK.SMS248_K1: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GK.SMS248_K2: </w:t>
      </w:r>
    </w:p>
    <w:p>
      <w:pPr/>
      <w:r>
        <w:rPr/>
        <w:t xml:space="preserve">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2025-12-03T07:29:57+01:00</dcterms:created>
  <dcterms:modified xsi:type="dcterms:W3CDTF">2025-12-03T07:29:57+01:00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