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geodezyjno-kartograficzny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26 godzin, w tym:
a) uczestnictwo w ćwiczeniach - 16 godzin,
b) udział w konsultacjach związanych z realizacją ćwiczeń - 10 godzin.
2) Praca własna studenta -  24 godziny, w tym:
a)  realizacja zadań projektowych w domu - 20 godzin,
b) przygotowanie się do obrony i obrona projektu  – 4 godziny.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 godzin, w tym:
a) uczestnictwo w ćwiczeniach - 16 godzin,
b) udział w konsultacjach związanych z realizacją ćwiczeń - 10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a) uczestnictwo w ćwiczeniach - 16 godzin,
b)  realizacja zadań projektowych w domu - 20 godzin,
c) przygotowanie się do obrony i obrona projektu  – 4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zasady tworzenia i prowadzenia zasobu geodezyjnego i kartograficznego, w tym zasilania go dokumentacją geodezyjną i kartograficzną oraz uzyskać wiedzę na temat zasad wykonywania prac geodezyjnych z podstawowych asortymentów oraz koordynacji dokumentacji projektowej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 ramach wprowadzenia do tematyki zasobu geodezyjnego i kartograficznego, krótkie omówienia: podstaw prawnych tworzenia i prowadzenia Zasobu geodezyjnego i kartograficznego, podział zasobu (zasób centralny, zasoby wojewódzkie i powiatowe) i rodzaje gromadzonych w nich materiałów, organizacja Służby Geodezyjnej i Kartograficznej (kompetencje i zadania).
W ramach wprowadzenia do wykonania zadania projektowego nr 1, krótkie omówienie: zasad zgłaszania pracy geodezyjnej, czynności związanych z obsługą zgłoszonej pracy w ODGiK (udostępnienie materiałów, weryfikacja, uwierzytelnienie dokumentów dla zamawiającego), czynności geodety w ramach procedury wykonania pracy zgłoszonej. Udostępnienie i omówienie: wzoru zgłoszenia pracy, dokumentu obliczenia opłaty, zawiadomienia o zakończeniu prac geodezyjnych. 
Wykonanie i późniejsza obrona zadania projektowego nr 1 polegającego na sporządzeniu dla wybranego rodzaju pracy podlegającej zgłoszeniu: zgłoszenia pracy geodezyjnej, harmonogramu rzeczowo – czasowego (określenie zakresu czynności do wykonania dla poszczególnych jednostek i podmiotów uczestniczących w realizacji pracy tj. PODGiK, geodeta uprawniony, urząd gminy/miasta). Kalkulacja kosztów związanych z wykonaniem pracy w celu określenia ceny za daną usługę w przetargu. Asortymenty prac podlegające opracowaniu przez studenta w ramach ćwiczeń (jeden asortyment wybrany przez prowadzącego): wznowienie znaków granicznych, wyznaczenie punktów granicznych ujawnionych uprzednio w ewidencji gruntów i budynków, mapa do celów projektowych, inwentaryzacja powykonawcza budynku, inwentaryzacja powykonawcza sieci i przyłącza (wybrany rodzaj), podział nieruchomości wykonywany w trybie administracyjnym zgodnie z ustawą o gospodarce nieruchomościami, podział nieruchomości tzw. „rolnej”, aktualizacja ewidencji gruntów i budynków. 
W ramach wprowadzenia do wykonania zadania projektowego nr 2, krótkie omówienie zasad i przebiegu procedury koordynacji dokumentacji projektowej sieci uzbrojenia terenu i przyłączy oraz dokumentacji (wniosek, narada koordynacyjna, upoważnienia), w tym zasad numerycznego opracowania projektu sieci uzbrojenia terenu dla jego koordynacji obejmującego także geodezyjne opracowanie projektu zagospodarowania działki zawierającego projektowany budynek wraz z projektowanymi przyłączami. 
Wykonanie i późniejsza obrona zadania projektowego nr 2 polegającego na numerycznym opracowaniu projektu sieci uzbrojenia terenu dla jego koordynacji obejmującego także geodezyjne opracowanie projektu zagospodarowania działki zawierającego projektowany budynek wraz z projektowanymi przyłączami.  Sporządzenie wniosku o koordynację dokumentacji projektowej, odpisu z narady koordynacyjnej oraz upoważnienia dla geodety do prowadzenia czynności związanych z koordynacją w starostwie.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polega ocenie sporządzonej przez studenta dokumentacji ćwiczeniowej wraz z rozmową na temat sposobu jej wykonania (forma obrony projektu). Aby uzyskać ocenę należy zaliczyć dwa zadania projektowe. Ocena końcowa określona zostaje na podstawie średniej arytmetycznej z wykonania i obrony dwóch zadań projektowych oraz przyporządkowania wyniku tego obliczenia do następujących przedziałów liczbowych odpowiadających ocenom: 
5,0 – pięć (4,75 – 5,0)
4,5 – cztery i pół (4,25-4,74)
4,0 –cztery (3,75-4,24)
3,5-trzy i pół (3,26-3,74)
3,0-trzy (3,0-3,25)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(Dz.U. z 2019 poz. 725 z późn. zmianami),
Rozporządzenia Ministra Administracji i Cyfryzacji z dnia 5 września 2013r. w sprawie organizacji i trybu prowadzenia państwowego zasobu geodezyjnego i kartograficznego,
Rozporządzenie Ministra Administracji i Cyfryzacji z dnia 8 lipca 2014r. w sprawie formularzy dotyczących zgłaszania prac geodezyjnych i prac kartograficznych, zawiadomienia o wykonaniu tych prac oraz przekazywania ich wyników do państwowego zasobu geodezyjnego i kartograficznego,
Rozporządzenie Ministra Administracji Cyfryzacji z dnia 8 lipca 2014r. w sprawie sposobu i trybu uwierzytelniania przez organy Służby Geodezyjnej i Kartograficznej dokumentów na potrzeby postępowań administracyjnych, sądowych lub czynności cywilnoprawnych,
Rozporządzenie Ministra Administracji Cyfryzacji z dnia 11 lipca 2014r. w sprawie udostępniania materiałów państwowego zasobu geodezyjnego i kartograficznego, wydawania licencji oraz wzoru Dokumentu Obliczenia Opłaty,
Rozporządzenie Ministra Gospodarki Przestrzennej i Budownictwa z dnia 21 lutego 1995r. w sprawie rodzaju i zakresu opracowań geodezyjno-kartograficznych oraz czynności geodezyjnych obowiązujących w budownictwie, 
Rozporządzenie Ministra Infrastruktury z dnia 12 kwietnia 2002r. w sprawie warunków technicznych, jakim powinny odpowiadać budynki i ich usytuowanie (Dz.U.z 2015r. poz.1422 z późn. zmianami )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Ustawa z dnia 21 sierpnia 1997r o gospodarce nieruchomościami
Rozporządzenie Ministra Rozwoju Regionalnego i Budownictwa z dnia 29 marca 2001r. w sprawie ewidencji gruntów i budynków (Dz. U. z 2016r poz. 1034 z późn. zmianami),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GK.NMS313_W1: </w:t>
      </w:r>
    </w:p>
    <w:p>
      <w:pPr/>
      <w:r>
        <w:rPr/>
        <w:t xml:space="preserve">Ma wiedzę na temat zasad tworzenia i prowadzenia zasobu geodezyjnego i kartograficznego, w tym wykonywania prac geodezyjnych z różnych asortymentów i zasilania nimi zasobu, a także wiedzę pozwalającą na sporządzenie harmonogramów rzeczowych, czasowych i oszacowania kosztów związanych z realizacją prac z różnych asortymentów, uwzględniającą podstawowe koszty funkcjonowania firmy geodezyjnej i  pozwalającą na przygotowanie oferty przetargowej na wykonanie danej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podstawie wykonanych
zadań na ćwiczeniach oraz wykazania się
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T2A_W10,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GK.NMS313_U1: </w:t>
      </w:r>
    </w:p>
    <w:p>
      <w:pPr/>
      <w:r>
        <w:rPr/>
        <w:t xml:space="preserve">Potrafi wykonać dokumentację związaną z koordynacją dokumentacji projektowej oraz sporządzić harmonogram rzeczowy, czasowy i koszty związane z realizacją pracy z wybranego asortymentu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jakości
dokumentacji wykonanych zadań na ćwiczeniach
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T2A_U16, T2A_U18, T2A_U15,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GK.NMS313_K1: </w:t>
      </w:r>
    </w:p>
    <w:p>
      <w:pPr/>
      <w:r>
        <w:rPr/>
        <w:t xml:space="preserve">Potrafi przy wykonywaniu pracy geodezyjnej nawiązać współpracę z jej zleceniodawcą oraz przedstawicielami innych zawodów, a także poprawnie oszacować koszty wykonania danego zlecenia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jakości
dokumentacji wykonanych zadań na ćwiczeniach
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2026-03-03T18:14:59+01:00</dcterms:created>
  <dcterms:modified xsi:type="dcterms:W3CDTF">2026-03-03T18:14:59+01:00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