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Chrząszcz, Jak napisać i obronić pracę dyplomową
Andrzej Kraśniewski, Jak pisać pracę dyplomową (fragment materiałów z przedmiotu Techniki Prezentacji)
Komisja Dydaktyczna SSPW, Poradnik pisania pracy dyplomowej
Jacek Wytrębowicz, How to Write a Good Thesis - Some Tips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https://usosweb.usos.pw.edu.pl/kontroler.php?_action=katalog2/przedmioty/pokazPrzedmiot&amp;prz_kod=103B-xxxxx-ISP-PDI2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PDI2_W01: </w:t>
      </w:r>
    </w:p>
    <w:p>
      <w:pPr/>
      <w:r>
        <w:rPr/>
        <w:t xml:space="preserve">zna podstawowe metody, techniki i narzędzia do rozwiązywania prostych zadań inżynierskich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PDI2_U01: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PDI2_U02: </w:t>
      </w:r>
    </w:p>
    <w:p>
      <w:pPr/>
      <w:r>
        <w:rPr/>
        <w:t xml:space="preserve">potrafi zaprojektować zgodnie z zadaną specyfikacją i zrealizować urządzenie lub system informatyczny,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K_U21, K_U23,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III.P6S_UW.4.o, I.P6S_UO</w:t>
      </w:r>
    </w:p>
    <w:p>
      <w:pPr>
        <w:keepNext w:val="1"/>
        <w:spacing w:after="10"/>
      </w:pPr>
      <w:r>
        <w:rPr>
          <w:b/>
          <w:bCs/>
        </w:rPr>
        <w:t xml:space="preserve">Charakterystyka PDI2_U03: </w:t>
      </w:r>
    </w:p>
    <w:p>
      <w:pPr/>
      <w:r>
        <w:rPr/>
        <w:t xml:space="preserve">potrafi zaplanować oraz przeprowadzić testy systemu informatycznego oraz zinterpretować i przedstawić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pracowni dyplomowej (lub pracy dyplomowej inżynierskiej)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K_U04, K_U06, K_U07,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I.P6S_UK,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PDI2_U04: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2026-01-12T02:23:23+01:00</dcterms:created>
  <dcterms:modified xsi:type="dcterms:W3CDTF">2026-01-12T02:23:23+01:00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