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egzaminu
15 godzin ćwiczeń laboratoryjnych
15 godzin przygotowania do ćwiczeń laboratoryjnych
15 godzin spotkań projektowych
30 godzin realizacji zadań projektowych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laboratoryjnych
15 godzin spotkań projektowych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laboratoryjnych
15 godzin przygotowania do ćwiczeń laboratoryjnych
15 godzin spotkań projektowych
30 godzin realizacji zadań projektowych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Zakres laboratorium
Celem laboratorium jest zaznajomienie studentów z nowoczesnymi
technologiami eksploracji danych. W trakcie laboratorium studenci
zapoznają się z możliwościami prowadzenia eksploracji danych w wybranym
komercyjnym systemie, np. IBM Warehouse Design Studio.
Przykładowa tematyka ćwiczeń laboratoryjnych:
Przygotowanie danych do procesu eksploracji: selekcja atrybutów, dyskretyzacja, generowanie danych testowych, ...;
Odkrywanie reguł asocjacyjnych;
Klasyfikacja;
Odkrywanie wzorców sekwencyjnych;
Grupowanie danych.
Zakres projektu
Projekt będzie polegał na zaimplementowaniu i przetestowaniu wybranych
algorytmów odkrywania wiedzy przedstawionych na wykładzie lub innych z
dziedziny eksploracji danych.
Przykłady algorytmów do zaimplementowania w ramach projektu:
Algorytmy wyznaczania wzorców częstych;
Algorytmy wyznaczania zwięzłych reprezentacji wzorców częstych;
Algorytmy odkrywania wzorców sekwencyjnych;
Algorytmy grupowania danych;
Algorytmy odkrywania reduktów/reguł teorii zbiorów przybliżonych;
Algorytmy odkrywania zależności funkcyjnych i zależności
przybliżonych;
Algorytmy budowy i użycia klasyfikatorów;
Nie stawia się żadnych wstępnych warunków na narzędzia programistyczne,
które zostaną zastosowane do realizacji prac projektowych.
</w:t>
      </w:r>
    </w:p>
    <w:p>
      <w:pPr>
        <w:keepNext w:val="1"/>
        <w:spacing w:after="10"/>
      </w:pPr>
      <w:r>
        <w:rPr>
          <w:b/>
          <w:bCs/>
        </w:rPr>
        <w:t xml:space="preserve">Metody oceny: </w:t>
      </w:r>
    </w:p>
    <w:p>
      <w:pPr>
        <w:spacing w:before="20" w:after="190"/>
      </w:pPr>
      <w:r>
        <w:rPr/>
        <w:t xml:space="preserve">Warunkiem zaliczenia przedmiotu MED jest uzyskanie przez studenta pozytywnej oceny z każdego z trzech komponentów tego przedmiotu: części wykładowej (ocenianej na podstawie egzaminu), części projektowej (ocenianej na podstawie zrealizowanego oprogramowania i przeprowadzonych testów z jego użyciem, sprawozdania i prezentacji z realizacji projektu) oraz części laboratoryjnej (uznanej za zaliczoną, jeżeli wszystkie sprawdzające zadania laboratoryjne w liczbie pięciu są wykonane prawidłowo).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Morzy T., Eksploracja danych, Metody i algorytmy, Wydawnictwo Naukowe PWN, 2013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https://usosweb.usos.pw.edu.pl/kontroler.php?_action=katalog2/przedmioty/pokazPrzedmiot&amp;prz_kod=103B-INxxx-MSP-MED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MED_W03: </w:t>
      </w:r>
    </w:p>
    <w:p>
      <w:pPr/>
      <w:r>
        <w:rPr/>
        <w:t xml:space="preserve">ma wiedzę z zakresu nowoczesnych technologii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 K_U13</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2026-08-17T08:32:58+02:00</dcterms:created>
  <dcterms:modified xsi:type="dcterms:W3CDTF">2026-08-17T08:32:58+02:00</dcterms:modified>
</cp:coreProperties>
</file>

<file path=docProps/custom.xml><?xml version="1.0" encoding="utf-8"?>
<Properties xmlns="http://schemas.openxmlformats.org/officeDocument/2006/custom-properties" xmlns:vt="http://schemas.openxmlformats.org/officeDocument/2006/docPropsVTypes"/>
</file>