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Cele i zadania automatyki. Sterowanie, struktury układów sterowania, rola sprzężenia zwrotnego, przykłady. Sterowanie logiczne, sterowanie ciągłe, regulacja. Przykład układu wspomagania decyzji. Krótki rys historyczny. 
2. Sterowniki przemysłowe, regulacja przemysłowa. Sprzętowa realizacja sterowania: sterowniki, regulatory. Programowalny sterownik logiczny (PLC): architektura, zasada działania. Struktura układu regulacji. Regulacja ciągła, dwupołożeniowa, trójpołożeniowa i krokowa. Przykłady. 
3. Modelowanie obiektów dynamicznych do celów sterowania.  Modele teoretyczne, empiryczne i konceptualne, przykłady, rola identyfikacji. Opisy równaniami różniczkowymi i różnicowymi. Punkty równowagi, charakterystyki statyczne, linearyzacja modeli nieliniowych.
4. Analiza liniowych modeli dynamicznych w dziedzinie czasu. Odpowiedzi impulsowa i skokowa, splot, postać rozwiązania liniowych równań stanu, stabilność układu dynamicznego.
5. Analiza liniowych modeli dynamicznych w dziedzinie zmiennej zespolonej. Transformata Laplace’a, transmitancja. Podstawowe liniowe człony dynamiczne. Przekształcanie schematów blokowych, transmitancje układów złożonych. Algebraiczne kryterium stabilności Hurwitza.
6. Uchyby ustalone w układach regulacji. Uchyby ustalone w układach regulacji bez całkowania, wpływ sprzężenia na dokładność regulacji i tłumienie zakłóceń. Uchyby ustalone w układach regulacji z całkowaniem, wpływ całkowania w obiekcie i regulatorze. 
7. Analiza i korekcja układów regulacji w dziedzinie częstotliwości.  Charakterystyki Nyquista (hodograf) i logarytmiczne Bodego, charakterystyki podstawowych członów dynamicznych. Kryterium Nyquista, zapasy modułu i fazy. Projektowanie układu regulacji typu serwomechanizm. 
8. Regulacja przemysłowa. Zadania regulacji przemysłowej. Struktury i własności regulatorów PID. Modelowanie obiektów dla projektowania układów regulacji PID, dobór nastaw regulatorów PID. Regulacji kaskadowa i z kompensacją zakłócenia. Regulacja predykcyjna.
9. Cyfrowa realizacja algorytmów sterowania. Metody projektowania układów regulacji z sterownikiem cyfrowym. Transmitancja dyskretna. Metoda emulacji, algorytmy dyskretyzacji modeli ciągłych. Dyskretne regulatory PID. Dobór okresu próbkowania.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I.P6S_WG, I.P7S_WG</w:t>
      </w:r>
    </w:p>
    <w:p>
      <w:pPr>
        <w:keepNext w:val="1"/>
        <w:spacing w:after="10"/>
      </w:pPr>
      <w:r>
        <w:rPr>
          <w:b/>
          <w:bCs/>
        </w:rPr>
        <w:t xml:space="preserve">Charakterystyka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PODA_U01: </w:t>
      </w:r>
    </w:p>
    <w:p>
      <w:pPr/>
      <w:r>
        <w:rPr/>
        <w:t xml:space="preserve">Umiejętność programowania prostych zadań sterowania logicznego oraz doboru nastaw regulatora PID.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PODA_K01: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2026-09-08T10:49:56+02:00</dcterms:created>
  <dcterms:modified xsi:type="dcterms:W3CDTF">2026-09-08T10:49:56+02:00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