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 DCS i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związanych ze współczesnymi rozproszonymi systemami sterowania (ang. Distributed Control Systems, DCS) z oraz współpracującymi z nimi systemami sterowania nadrzędnego i archiwizacji danych (ang. Supervisory Control And Data Acquisition, SCADA). Wykład podzielony jest na dwie części. Część pierwsza, wprowadzająco-praktyczna, ma na celu przygotowanie studentów do zajęć laboratoryjnych. Przedstawiane są funkcje systemów DCS i SCADA, ich architektura oraz rola i miejsce w przedsiębiorstwie. Omówione są języki programowania oraz zasady budowy struktur regulacji. Studenci są zapoznawani z narzędziami oraz metodami projektowania aplikacji przemysłowych oraz dostępnymi bibliotekami algorytmów. W trakcie drugiej części wykładu przedstawiany jest sprzęt oraz standardy komunikacyjne, a także aspekty bezpieczeństwa oraz przykłady zastosowań systemów DCS i SCADA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Wstęp - przegląd dziedziny (2h). Rola i miejsce systemów sterowania w informatycznej strukturze  przedsiębiorstwa. Funkcje systemów, relacje i powiązania.
    Klasyczny system sterowania a system rozproszony (2h). Zadania systemu rozproszonego. Elementy systemu DCS i SCADA. Przykładowe systemy DCS i SCADA oraz ich cechy. Analiza podobieństw i różnic pomiędzy systemami DCS i SCADA.
    Języki programowania, budowa struktur regulacji (2h). Omówienie standardowych języków programowania sterowników i kontrolerów przemysłowych.
    Projektowanie aplikacji w systemach DCS i SCADA, narzędzia (4h). Omówienie sposobów budowania aplikacji w systemach DCS i SCADA, powiązania oprogramowania z warstwą sprzętową i elektryczną obiektu. Realizacja pętli regulacyjnych.
    Algorytmika (4h). Omówienie algorytmów regulacji i diagnostyki w systemach DCS i SCADA. Struktury regulacji, sterowanie w pętli otwartej, sterowanie w pętli zamkniętej. Modelowanie i rola modelu w strukturze regulacji.
    Kolokwium 1 (1h).
    Sprzęt: komputery przemysłowe, sterowniki programowalne PLC, moduły I/O (3h).Warstwa realizacji sterowania, architektura sprzętowa. Budowa kontrolera oraz architektura oprogramowania. Systemy operacyjne.
    Sieć komputerowa a sieć przemysłowa (2h). Sieciowe standardy komunikacyjne sieci przemysłowych: Modbus, CAN, MPI, Fieldbus Foundation, Profibus, Industrial Ethernet, Profinet, HART, ASi. Sprzęt sieciowy.
    Zastosowania przemysłowe (2h). Przykładowe zastosowanie systemów DCS i SCADA w dużych i rozległych obiektach przemysłowych.
    Bezpieczeństwo i cyberbezpieczeństwo w systemach przemysłowych (4h). Metody, narzędzia, standardy.
    Przegląd systemów DCS i SCADA (1h). Porównanie najważniejszych systemów DCS i SCADA.
    Kierunki rozwoju systemów DCS i SCADA (1h).
    Kolokwium 2 (1h).
    Kolokwia poprawkowe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będą przeprowadzone dwa kolokwia punktowane w skali 0-25 pkt., 50 pkt. można zdobyć z zajęć laboratoryjnych. Warunkiem zaliczenia jest uzyskanie w sumie co najmniej 50 pkt. na 100 możliwych, a także zaliczenie wszystkich ćwiczeń i projektów laboratoryjnych (uzyskanie z każdego z nich co najmniej 50% możliwych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Instrukcje użytkownika systemu DCS OVATION firmy Emerson.
    Instrukcje użytkownika systemu SCADA MAPS firmy Mitsubishi
    Roman Kwiecień, "Komputerowe systemy automatyki przemysłowej", Wydawnictwo Helion, Gliwice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Wiedza na temat zasady działania i funkcji rozproszonych systemów sterowania
(DCS) oraz systemów nadzoru i zbierania danych (SCADA). Poznanie architektury i funkcji systemu. Poznanie najpopularniejszych standardów sieci przemysłowych i zakresu ich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DCS_W02: </w:t>
      </w:r>
    </w:p>
    <w:p>
      <w:pPr/>
      <w:r>
        <w:rPr/>
        <w:t xml:space="preserve">Podstawową wiedzę o trendach rozwojowych z zakresu automatyki i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DCS_W03: </w:t>
      </w:r>
    </w:p>
    <w:p>
      <w:pPr/>
      <w:r>
        <w:rPr/>
        <w:t xml:space="preserve">Przybliżenie podstawowych metod, technik i narzędzi stosowanych przy rozwiązywaniu prostych zadań inżynierskich z zakresu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Umiejętność dokonania identyfikacji i sformułowania specyfikacji prostych zadań inżynierskich o charakterze praktycznym, charakterystycznych dla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DCS_U03: </w:t>
      </w:r>
    </w:p>
    <w:p>
      <w:pPr/>
      <w:r>
        <w:rPr/>
        <w:t xml:space="preserve">Umiejętność projektowania i realizacji prostej aplikacji w systemach DCS i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DCS_U04: </w:t>
      </w:r>
    </w:p>
    <w:p>
      <w:pPr/>
      <w:r>
        <w:rPr/>
        <w:t xml:space="preserve">Umiejętność wykorzystania rozproszonego systemu sterowania (DCS) i systemów nadzoru i zbierania danych (SCADA) do problemów sterowania obiektami rozległymi.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Praca w grupach (zespołach) na współdzielonych zasobach. Rozwinięcie komunikacji, umiejętności współdziałania.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2026-06-18T06:56:06+02:00</dcterms:created>
  <dcterms:modified xsi:type="dcterms:W3CDTF">2026-06-18T06:56:06+02:00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