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KERNTOPF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w tym studiowanie materiałów dydaktycznych - 30, rozwiązywanie zadań 30, przygotowanie do egzaminu i egzamin 30, konsultacje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(rozwiązywanie zadań i problemów)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wynikami teorii automatów i teorii języków formalnych (zwanej także lingwistyką matematyczną), które są wykorzystywane w wielu działach informatyki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 (alfabet, słowo, podsłowo, słownik, język)
2. Operacje na słowach i językach: złożenie (konkatenacja), potęga, odbicie zwierciadlane, iloraz prawostronny, domknięcie, iteracja
3. Definicja automatu skończonego Rabina-Scotta i porównanie jej z definicjami automatu skończonego Moore’a i automatu skończonego Mealy’ego
4. Graf przejść i tablica przejść automatu skończonego, przekształcenie automatu skończonego niedeterministycznego na deterministyczny
5. Wyrażenia regularne i języki regularne
6. Równoważność wyrażeń regularnych i ich upraszczanie
7. Prawostronne kongruencje, związki prawostronnych kongruencji z automatami skończonymi Rabina-Scotta
8. Synteza automatów skończonych, minimalizacja liczby stanów
9. Analiza automatów skończonych
10. Gramatyki formalne, generowanie języków przez gramatyki
11. Gramatyki i języki bezkontekstowe, wywody słów, drzewa wywodu, jednoznaczność gramatyk
12. Uproszczanie języków bezkontekstowych, postaci normalne
13. Automat ze stosem
14. Maszyny Turinga i automaty liniowo ograniczone
15. Hierarchia Chomsky’ego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Kowalski, A.W. Mostowski: Teoria automatów i lingwistyka matematyczna, PWN, Warszawa 1979 (I wyd.), 1992 (II wyd.).
2. W. Homenda: Elementy lingwistyki matematycznej i teorii automatów, Oficyna Wydawnicza PW, Warszawa 2005.
3. M. Foryś, W. Foryś: Teoria automatów i języków formalnych, Akademicka Oficyna Wydawnicza EXIT, Warszawa 2005.
4. J.E. Hopcroft, J.D. Ullman: Wprowadzenie do teorii automatów, języków i obliczeń, PWN, 
Warszawa 1994 (I wyd.), 2003 (II wyd.).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www.red.okno.pw.edu.pl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PTI_W01: </w:t>
      </w:r>
    </w:p>
    <w:p>
      <w:pPr/>
      <w:r>
        <w:rPr/>
        <w:t xml:space="preserve">student zna podstawowe pojęcia i wyniki z podstaw teoretycznych informatyki, potrzebne do opanowania wielu zagadnień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PTI_U01: </w:t>
      </w:r>
    </w:p>
    <w:p>
      <w:pPr/>
      <w:r>
        <w:rPr/>
        <w:t xml:space="preserve">student potrafi formułować i rozwiązywać problemy z różnych dziedzin, które można przedstawić za pomocą takich podstawowych pojęć informatyki, jak model automatu lub język formalny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PTI_K01: </w:t>
      </w:r>
    </w:p>
    <w:p>
      <w:pPr/>
      <w:r>
        <w:rPr/>
        <w:t xml:space="preserve">umiejętność rozwiązywania podstawowych problemów teoretycznych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2026-10-15T12:39:38+02:00</dcterms:created>
  <dcterms:modified xsi:type="dcterms:W3CDTF">2026-10-15T12:39:38+02:00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