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mikroelektroniki (Introduction to microelectronics)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KUŹMICZ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Przyrządy półprzewodnikowe (PP) lub podobny przedmiot, np. elementy i układy elektroniczne (ELIU). Zalecona znajomość podstaw ukladow 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projektowania i realizacji układów i systemów elektronicznych w postaci układow scalonych. Wprowadzenie pojęcia specjalizowanych ukladow scalonych (Application Specific Integrated Circuits - ASIC), zapoznanie studentów z aspektami praktycznymi i ekonomicznymi projektowania i zamawiania produkcji tych układow. Przygotowanie do zaawansowanych wykladow z projektowania zintergowanych systemów cyfrowych, analogowych i mieszanych.
Introduction to design and implementation of electronic circuits and systems as integrated circuits. Presentation of the concept of Application Specific Integrated Circuits - ASIC, practical and economical aspects of its design, prototyping and fabrication in the fabless design/silicon foundry business model. Prepapation for advanced courses in design of integrated digital, analog and mixed circuits and systems.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1: Po co nam mikroelektronika? Ekonomiczne aspekty mikroelektroniki.
2: Wytwarzanie układów scalonych. Od krzemu do bramki cyfrowej.
3: Problemy, metody i style projektowania.
4: Elementy czynne w układach scalonych. Modelowanie elementów.
5: Elementy bierne w układach scalonych. Rozrzuty produkcyjne.
6: Bramki logiczne: podstawowe pojęcia i wymagania. Statyczny inwerter CMOS.
7: Statyczne i dynamiczne bramki kombinacyjne CMOS.
8: Przerzutniki, rejestry, pamięci półprzewodnikowe - klasyfikacja.
9: Pamięci półprzewodnikowe - organizacja i zasady dzialania.
10: Testowanie i testowalność układów cyfrowych.
11: Układy analogowe: podstawowe problemy.
12: Układy źródeł prądowych i napięciowych.  
13: Wzmacniacze różnicowe i ich wybrane zastosowania.
14: Układy scalone dużej mocy.
15: Przyszłość mikroelektroniki.
Tematyka laboratorium
Laboratorium prezentuje wybrane aspekty praktyczne projektowania, realizacji i testowania specjalizowanych ukladow scalonych. Tematy ćwiczeń:
1.Projektowanie i symulacja układu elektrycznego bramki cyfrowej
2. Projektowanie i weryfikacja topografii układu scalonego w stylu full-custom
3. Zagadnienia projektowania analogowych układów CMOS
4. Testowanie cyfrowych układów scalonych
5. Projektowanie z wykorzystaniem układu rekonfigurowalnego PSoC (Programmable System on Chip)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 suma ocen z laboratoriów projektowych (max. 45 pkt) oraz przeliczona na punkty ocena z egzaminu (max. 55 pkt). Oceny z egzaminu są przeliczane na punkty w następujący sposób: 2 =&gt; 0 pkt, 3 =&gt; 25 pkt, 3,5 =&gt; 32,5 pkt, 4 =&gt; 40 pkt, 4,5 =&gt; 47,5 pkt, 5 =&gt; 55 pkt. Nie będą stosowane pośrednie liczby punktów.
Do uzyskania pozytywnej oceny końcowej konieczne jest spełnienie łącznie następujących warunków:
- uzyskanie zaliczenia wszystkich projektów (co najwyżej jedna ocena 2, żadnej oceny 0),
- zdanie egzaminu (ocena 3 odpowiadająca 25 punktom)
Przeliczenie punktów na oceny końcowe:
Suma punktów Ocena końcowa
0 - 50,0          ocena 2
50,25 - 60,0     ocena 3
60,25 - 70,0     ocena 3,5
70,25 - 80,0     ocena 4
80,25 - 90,0     ocena 4,5
90,25 - 100,0   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A.Gołda, A.Kos, "Projektowanie układów scalonych CMOS", WKŁ, W-wa 2010
2. W. Kuźmicz, podręcznik elektroniczny do przedmiotu dostępny z witryny www przedmiotu
3. M. J. Patyra, "Projektowanie układów MOS w technice VLSI",  WNT, W-wa 1993.
4. W.Kuźmicz, "Projektowanie analogowych układów scalonych". wyd. 2, WNT, W-wa 1985.
5. T. Łuba, B. Zbierzchowski, "Komputerowe projektowanie układów cyfrowych ", WKiŁ, W-wa 2000.
6. W. Mały, "Atlas of IC Technologies", Benjamin/Cummings, Menlo Park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http://vlsi.imio.pw.edu.pl/pmk/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 określaniu liczby godzin pracy studenta przyjęto następujące dane:
Obecność na wykładach: 30 godz.
Obecność w laboratorium: 30 godz. pracy pod kierunkiem prowadzącego oraz 30 godz. pracy własnej
Przygotowanie do laboratorium i opracowanie wyników: 15 godz.
Przygotowanie do egzaminu: 15 godz.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o wytwarzaniu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i style projektowania układow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pojęcie specjalizowanych ukladow scalonych, cel i zakres ich zastosowań oraz zasady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budowę i właściwości bramek i bloków cyfrowych realizowanych mikroelektronicznie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zasady testowania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zasady i problemy realizacji mikroelektronicznej układów analogowych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W_07: </w:t>
      </w:r>
    </w:p>
    <w:p>
      <w:pPr/>
      <w:r>
        <w:rPr/>
        <w:t xml:space="preserve">zna tendencje rozwojowe mikroelektroniki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zaprojektować schemat i topografię prostego układu cyfrowego i 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zweryfikować prosty projekt układu scalonego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zaprojektować i zrealizować prosty analogowo-cyfrowy system programowalny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K_U09,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zanalizować prosty układ scalony pod kątem produkowalności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K_U07, K_U08,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udokumentować wykonany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twórczo współpracować z innymi osobami przy pracy nad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i pptrafi przedstawić związki między rozwojem mikroelektroniki, a rozwojem gospodarczym i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2026-09-10T08:58:51+02:00</dcterms:created>
  <dcterms:modified xsi:type="dcterms:W3CDTF">2026-09-10T08:58:51+02:00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