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mikroelektroniki (Introduction to microelectronics)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KUŹMICZ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Przyrządy półprzewodnikowe (PP) lub podobny przedmiot, np. elementy i układy elektroniczne (ELIU). Zalecona znajomość podstaw ukladow logicznych.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projektowania i realizacji układów i systemów elektronicznych w postaci układow scalonych. Wprowadzenie pojęcia specjalizowanych ukladow scalonych (Application Specific Integrated Circuits - ASIC), zapoznanie studentów z aspektami praktycznymi i ekonomicznymi projektowania i zamawiania produkcji tych układow. Przygotowanie do zaawansowanych wykladow z projektowania zintergowanych systemów cyfrowych, analogowych i mieszanych.
Introduction to design and implementation of electronic circuits and systems as integrated circuits. Presentation of the concept of Application Specific Integrated Circuits - ASIC, practical and economical aspects of its design, prototyping and fabrication in the fabless design/silicon foundry business model. Prepapation for advanced courses in design of integrated digital, analog and mixed circuits and systems.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
1: Po co nam mikroelektronika? Ekonomiczne aspekty mikroelektroniki.
2: Wytwarzanie układów scalonych. Od krzemu do bramki cyfrowej.
3: Problemy, metody i style projektowania.
4: Elementy czynne w układach scalonych. Modelowanie elementów.
5: Elementy bierne w układach scalonych. Rozrzuty produkcyjne.
6: Bramki logiczne: podstawowe pojęcia i wymagania. Statyczny inwerter CMOS.
7: Statyczne i dynamiczne bramki kombinacyjne CMOS.
8: Przerzutniki, rejestry, pamięci półprzewodnikowe - klasyfikacja.
9: Pamięci półprzewodnikowe - organizacja i zasady dzialania.
10: Testowanie i testowalność układów cyfrowych.
11: Układy analogowe: podstawowe problemy.
12: Układy źródeł prądowych i napięciowych.  
13: Wzmacniacze różnicowe i ich wybrane zastosowania.
14: Układy scalone dużej mocy.
15: Przyszłość mikroelektroniki.
Tematyka laboratorium
Laboratorium prezentuje wybrane aspekty praktyczne projektowania, realizacji i testowania specjalizowanych ukladow scalonych. Tematy ćwiczeń:
1.Projektowanie i symulacja układu elektrycznego bramki cyfrowej
2. Projektowanie i weryfikacja topografii układu scalonego w stylu full-custom
3. Zagadnienia projektowania analogowych układów CMOS
4. Testowanie cyfrowych układów scalonych
5. Projektowanie z wykorzystaniem układu rekonfigurowalnego PSoC (Programmable System on Chip)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 suma ocen z laboratoriów projektowych (max. 45 pkt) oraz przeliczona na punkty ocena z egzaminu (max. 55 pkt). Oceny z egzaminu są przeliczane na punkty w następujący sposób: 2 =&gt; 0 pkt, 3 =&gt; 25 pkt, 3,5 =&gt; 32,5 pkt, 4 =&gt; 40 pkt, 4,5 =&gt; 47,5 pkt, 5 =&gt; 55 pkt. Nie będą stosowane pośrednie liczby punktów.
Do uzyskania pozytywnej oceny końcowej konieczne jest spełnienie łącznie następujących warunków:
- uzyskanie zaliczenia wszystkich projektów (co najwyżej jedna ocena 2, żadnej oceny 0),
- zdanie egzaminu (ocena 3 odpowiadająca 25 punktom)
Przeliczenie punktów na oceny końcowe:
Suma punktów Ocena końcowa
0 - 50,0          ocena 2
50,25 - 60,0     ocena 3
60,25 - 70,0     ocena 3,5
70,25 - 80,0     ocena 4
80,25 - 90,0     ocena 4,5
90,25 - 100,0   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A.Gołda, A.Kos, "Projektowanie układów scalonych CMOS", WKŁ, W-wa 2010
2. W. Kuźmicz, podręcznik elektroniczny do przedmiotu dostępny z witryny www przedmiotu
3. M. J. Patyra, "Projektowanie układów MOS w technice VLSI",  WNT, W-wa 1993.
4. W.Kuźmicz, "Projektowanie analogowych układów scalonych". wyd. 2, WNT, W-wa 1985.
5. T. Łuba, B. Zbierzchowski, "Komputerowe projektowanie układów cyfrowych ", WKiŁ, W-wa 2000.
6. W. Mały, "Atlas of IC Technologies", Benjamin/Cummings, Menlo Park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http://vlsi.imio.pw.edu.pl/pmk/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Przy określaniu liczby godzin pracy studenta przyjęto następujące dane:
Obecność na wykładach: 30 godz.
Obecność w laboratorium: 30 godz. pracy pod kierunkiem prowadzącego oraz 30 godz. pracy własnej
Przygotowanie do laboratorium i opracowanie wyników: 15 godz.
Przygotowanie do egzaminu: 15 godz.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ogólną wiedzę o wytwarzaniu układów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i style projektowania układow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pojęcie specjalizowanych ukladow scalonych oraz cel i zakres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budowę i właściwości bramek i bloków cyfrowych realizowanych mikroelektronicznie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egzaminacyjne, 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zasady testowania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egzaminacyjne, 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zasady i problemy realizacji mikroelektronicznej układów analogowych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egzaminacyjne, 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W_07: </w:t>
      </w:r>
    </w:p>
    <w:p>
      <w:pPr/>
      <w:r>
        <w:rPr/>
        <w:t xml:space="preserve">zna tendencje rozwojowe mikroelektroniki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zaprojektować schemat i topografię prostego układu cyfrowego i analogowego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K_U13, K_U16, K_U17,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zweryfikować prosty projekt układu scalonego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zaprojektować i zrealizować prosty analogowo-cyfrowy system programowalny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zanalizować prosty układ scalony pod kątem produkowalności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udokumentować wykonany projekt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współpracować z innymi osobami przy pracy nad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związki między rozwojem mikroelektroniki, a rozwojem gospodarczym i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pytania egzaminacyjne: </w:t>
      </w:r>
    </w:p>
    <w:p>
      <w:pPr/>
      <w:r>
        <w:rPr/>
        <w:t xml:space="preserve">zna i rozumie przewidywania w zakresie dalszego rozwoju mikroelektroniki w kontekście rozwoju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K_03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2026-10-15T12:02:05+02:00</dcterms:created>
  <dcterms:modified xsi:type="dcterms:W3CDTF">2026-10-15T12:02:05+02:00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