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cyfrowe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UCYF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128 h:
obecność na wykładzie - 30 h
przygotowanie do laboratorium - 30 h
obecność na laboratorium - 30 h
konsultacje, praca własna, w tym przygotowanie do egzaminu - 35 h
egzamin - 3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(wykład + laboratoria + egzamin + konsultacje = ok. 70 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(laboratoria + przygotowanie do laboratoriów, ok. 70 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układów logicznych potwierdzona zaliczeniem przedmiotu ULOGE lub podobnego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budowy i działania podstawowych bloków układów cyfrowych oraz metod projektowania układów cyfrowych realizowanych w technologiach mikroelektronicznych. W szczególności celem przedmiotu jest opanowanie umiejętności modelowania i weryfikacji z wykorzystaniem języków opisu sprzętu na przykładzie języka VHDL.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cyfrowe - zasady, sposoby opisu, implementacje. Poziomy abstrakcji. Logika kombinacyjna. Bramki kombinacyjne, przełączanie. Logika sekwencyjna. Statyczne elementy pamiętające. Koncepcja modelu w języku opisu sprzętu. Moduły, obiekty. Jednostka projektowa. Symulacja w VHDL. Instrukcje współbieżne i sekwencyjne. Modelowanie logiki kombinacyjnej. Modelowanie automatów. Modelowanie hierachiczne. Magistrale. Podstawy syntezy. Architektura układów RTL. Układy arytmetyczne. Diagram ASM. Zagadnienia czasowe. Potok. Architektura układów cyfrowych - pamięci. Weryfikacja i testowanie układów cyfrowych. Układy DSP. Systemy cyfrowe.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część testowa
Egzamin - część zadaniowa
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wykład - dostępny na serwerze studia
 - Standard IEEE języka VHDL
 - "Synteza układów cyfrowych”, T. Łuba i in. WKŁ 2003
 - „Programowalne układy przetwarzania sygnałów i informacji”, T. Łuba i in. WKŁ 2008 - „Język VHDL, 
- Projektowanie programowalnych układów logicznych”, Kevin Skahill, WNT2001
 - „Circuit Design with VHDL”, V. A. Pedroni. MIT Press, 2004 
- „RTL hardware design using VHDL” Pong P. Ch, John Wiley &amp; Sons Inc.2006
 - "Projektowanie układów cyfrowych z wykorzystaniem języka VHDL", Zwoliński M.: . WKŁ.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laboratoryjnych konieczne jest podpisanie przez studentów deklaracji zachowania poufności. Bez spełnienia tego warunku nie ma możliwości korzystania z komercyjnego oprogramowania zawierającego dostęp do poufnych informacji  technologicznych.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UCYFE_W01: </w:t>
      </w:r>
    </w:p>
    <w:p>
      <w:pPr/>
      <w:r>
        <w:rPr/>
        <w:t xml:space="preserve">posiada podstawową wiedzę na temat konstrukcji i działania podstawowych bramek statycznych oraz technologii ich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UCYFE_W02: </w:t>
      </w:r>
    </w:p>
    <w:p>
      <w:pPr/>
      <w:r>
        <w:rPr/>
        <w:t xml:space="preserve">zna i rozumie rodzaje układów cyfrowych (FSM, ścieżka danych, pamięć ...) oraz ich modele stosowane w projektowaniu układów cyfrowych z wykorzystaniem języków opisu sprzętu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 i zadaniowa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UCYFE_W03: </w:t>
      </w:r>
    </w:p>
    <w:p>
      <w:pPr/>
      <w:r>
        <w:rPr/>
        <w:t xml:space="preserve">ma podstawową wiedzę na temat synchronizacji układów cyfrowych  i metod 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zadaniowa,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UCYFE_U01: </w:t>
      </w:r>
    </w:p>
    <w:p>
      <w:pPr/>
      <w:r>
        <w:rPr/>
        <w:t xml:space="preserve">potrafi opracować i zweryfikować model układu kombinacyjnego, automatu FSM oraz prostego układu przetwarzającego dane, wykorzystując język VHDL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K_U11, K_U12,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UCYFE_U02: </w:t>
      </w:r>
    </w:p>
    <w:p>
      <w:pPr/>
      <w:r>
        <w:rPr/>
        <w:t xml:space="preserve">potrafi opracowywać projekty hierarchiczne, wykorzystujące gotowe bloki, w tym objęte ochroną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UCYFE_U03: </w:t>
      </w:r>
    </w:p>
    <w:p>
      <w:pPr/>
      <w:r>
        <w:rPr/>
        <w:t xml:space="preserve">potrafi stosować metody syntezy logicznej w projektowaniu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UCYFE_U04: </w:t>
      </w:r>
    </w:p>
    <w:p>
      <w:pPr/>
      <w:r>
        <w:rPr/>
        <w:t xml:space="preserve">potrafi stosować wybrane narzędzia CAD do projektowania i weryfikacji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egz. – cz. testowa i cz. zadaniowa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2026-02-08T18:18:23+01:00</dcterms:created>
  <dcterms:modified xsi:type="dcterms:W3CDTF">2026-02-08T18:18:23+01:00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