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charakterystyki kierunkowe: </w:t>
      </w:r>
      <w:r>
        <w:rPr/>
        <w:t xml:space="preserve">K_U05, K_U16, K_U19</w:t>
      </w:r>
    </w:p>
    <w:p>
      <w:pPr>
        <w:spacing w:before="20" w:after="190"/>
      </w:pPr>
      <w:r>
        <w:rPr>
          <w:b/>
          <w:bCs/>
        </w:rPr>
        <w:t xml:space="preserve">Powiązane charakterystyki obszarowe: </w:t>
      </w:r>
      <w:r>
        <w:rPr/>
        <w:t xml:space="preserve">I.P6S_UU,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2026-10-15T15:19:06+02:00</dcterms:created>
  <dcterms:modified xsi:type="dcterms:W3CDTF">2026-10-15T15:19:06+02:00</dcterms:modified>
</cp:coreProperties>
</file>

<file path=docProps/custom.xml><?xml version="1.0" encoding="utf-8"?>
<Properties xmlns="http://schemas.openxmlformats.org/officeDocument/2006/custom-properties" xmlns:vt="http://schemas.openxmlformats.org/officeDocument/2006/docPropsVTypes"/>
</file>