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Publiczne prawo gospodarcze</w:t>
      </w:r>
    </w:p>
    <w:p>
      <w:pPr>
        <w:keepNext w:val="1"/>
        <w:spacing w:after="10"/>
      </w:pPr>
      <w:r>
        <w:rPr>
          <w:b/>
          <w:bCs/>
        </w:rPr>
        <w:t xml:space="preserve">Koordynator przedmiotu: </w:t>
      </w:r>
    </w:p>
    <w:p>
      <w:pPr>
        <w:spacing w:before="20" w:after="190"/>
      </w:pPr>
      <w:r>
        <w:rPr/>
        <w:t xml:space="preserve">dr Robert Zajdler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A12_PPG</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Ogółem 125h, w tym 45h kontaktowych (wykłady i ćwiczenia) oraz praca własna studenta 80h
(wymagana jest praca indywidualna studenta nad analizowanymi zagadnieniami)</w:t>
      </w:r>
    </w:p>
    <w:p>
      <w:pPr>
        <w:keepNext w:val="1"/>
        <w:spacing w:after="10"/>
      </w:pPr>
      <w:r>
        <w:rPr>
          <w:b/>
          <w:bCs/>
        </w:rPr>
        <w:t xml:space="preserve">Liczba punktów ECTS na zajęciach wymagających bezpośredniego udziału nauczycieli akademickich: </w:t>
      </w:r>
    </w:p>
    <w:p>
      <w:pPr>
        <w:spacing w:before="20" w:after="190"/>
      </w:pPr>
      <w:r>
        <w:rPr/>
        <w:t xml:space="preserve">1,8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0,6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Ogólna wiedza o prawie </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Zapoznanie studentów z prawnymi mechanizmami funkcjonowania sfery gospodarczej w tym, z regulacją prawnych form prowadzenia działalności gospodarczej, normatywnymi konsekwencjami wyboru konkretnych struktur organizacyjnych, systemem wymogów prawnych w stosunku do przedsiębiorców, podstawowymi zasadami obrotu, możliwościami zewnętrznego finansowania działalności gospodarczej, prawnymi gwarancjami, prawami i obowiązkami przedsiębiorców w prowadzeniu działalności gospodarczej realizowanych w różnych formach organizacyjno-prawnych jak również mechanizmami kończenia działalności gospodarczej. Całokształt zajęć ukierunkowany jest na umożliwienie studentom zrozumienia podstawowych uwarunkowań prawnych prowadzenia działalności gospodarczej w kraju i na arenie międzynarodowej, zwłaszcza na jednolitym rynku europejskim.</w:t>
      </w:r>
    </w:p>
    <w:p>
      <w:pPr>
        <w:keepNext w:val="1"/>
        <w:spacing w:after="10"/>
      </w:pPr>
      <w:r>
        <w:rPr>
          <w:b/>
          <w:bCs/>
        </w:rPr>
        <w:t xml:space="preserve">Treści kształcenia: </w:t>
      </w:r>
    </w:p>
    <w:p>
      <w:pPr>
        <w:spacing w:before="20" w:after="190"/>
      </w:pPr>
      <w:r>
        <w:rPr/>
        <w:t xml:space="preserve">1.	Działalność gospodarcza - pojęcia podstawowe.
2.	Istotne wyznaczniki ładu gospodarczego. Kryterium interesu publicznego.
3.	Zasada wolności gospodarczej jako najważniejsza zasada prawa gospodarczego.
4.	Zasady prowadzenia działalności gospodarczej na podstawie ustawy Prawo przedsiębiorców.
5.	Reglamentacja działalności gospodarczej.
6.	Postępowanie restrukturyzacyjne i upadłościowe.
7.	Prowadzenie działalności gospodarczej przez jednostki samorządu terytorialnego.
8.	Ochrona konkurencji i konsumentów.
9.	Analiza aspektu interesu publicznego w określonych sektorach (poczta, telekomunikacja, rynek finansowy, energetyka, rynek kolejowy).
10.	Partnerstwo publiczno-prywatne.
</w:t>
      </w:r>
    </w:p>
    <w:p>
      <w:pPr>
        <w:keepNext w:val="1"/>
        <w:spacing w:after="10"/>
      </w:pPr>
      <w:r>
        <w:rPr>
          <w:b/>
          <w:bCs/>
        </w:rPr>
        <w:t xml:space="preserve">Metody oceny: </w:t>
      </w:r>
    </w:p>
    <w:p>
      <w:pPr>
        <w:spacing w:before="20" w:after="190"/>
      </w:pPr>
      <w:r>
        <w:rPr/>
        <w:t xml:space="preserve">Warunkiem przystąpienia do egzaminu jest uprzednie zaliczenie ćwiczeń.
Zaliczenie wykładu - przygotowanie dwóch prezentacji oraz ich przedstawienie.
Egzamin końcowy w formie testu.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obowiązkowa:
1.	J. Ciechanowicz-McLean, A. Powałowski, Prawo gospodarcze publiczne. Zarys wykładu. Warszawa 2001.
2.	C. Kosikowski, Publiczne prawo gospodarcze Polski i Unii Europejskiej, wyd.3, Warszawa 2007.
3.	J. Olszewski, Prawo gospodarcze. Kompendium, wyd.4, Warszawa 2007.  
4.	W. Katner (red.), Prawo cywilne i handlowe w zarysie, Zakamycze 2004 r., 
5.	K. Sobczak (red.): Europejskie prawo gospodarcze w działalności przedsiębiorstw, Difin 2002 r. 
6.	M. Stec, T Mróz (red.): Prawo gospodarcze prywatne, C.H.Beck 2005 r. 
Literatura uzupełniająca:
1.	Cieśliński: Wspólnotowe prawo gospodarcze, C.H.Beck 2003 r. 
2.	J. Kufel, W. Siuda: Prawo gospodarcze dla ekonomistów. Poznań 2001.
3.	J. Lewandowski: Prawo handlowe, SGH 2005 r. 
4.	J. Pakosiewicz (red.), Prawo gospodarcze i handlowe,. Repetytorium, Zakamycze, 2005 r. 
5.	K. Strzyczkowski: Prawo gospodarcze publiczne, LexisNexis 2005 r. 
6.	K. Sobczak: Działalność gospodarcza. Uregulowania prawne, LexisNexis 2003 r. </w:t>
      </w:r>
    </w:p>
    <w:p>
      <w:pPr>
        <w:keepNext w:val="1"/>
        <w:spacing w:after="10"/>
      </w:pPr>
      <w:r>
        <w:rPr>
          <w:b/>
          <w:bCs/>
        </w:rPr>
        <w:t xml:space="preserve">Witryna www przedmiotu: </w:t>
      </w:r>
    </w:p>
    <w:p>
      <w:pPr>
        <w:spacing w:before="20" w:after="190"/>
      </w:pPr>
      <w:r>
        <w:rPr/>
        <w:t xml:space="preserve">ww.ans.pw.edu.pl</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Student potrafi określić istotę prawa gospodarczego publicznego oraz treść, charakter i zakres oddziaływania państwa na gospodarkę,</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K_W03, K_W07</w:t>
      </w:r>
    </w:p>
    <w:p>
      <w:pPr>
        <w:spacing w:before="20" w:after="190"/>
      </w:pPr>
      <w:r>
        <w:rPr>
          <w:b/>
          <w:bCs/>
        </w:rPr>
        <w:t xml:space="preserve">Powiązane charakterystyki obszarowe: </w:t>
      </w:r>
      <w:r>
        <w:rPr/>
        <w:t xml:space="preserve">I.P6S_WG, I.P6S_WK, II.S.P6S_WG.1, II.S.P6S_WG.2, II.S.P6S_WG.3, II.H.P6S_WG/K.o, II.T.P6S_WK, II.H.P6S_WG.1.o</w:t>
      </w:r>
    </w:p>
    <w:p>
      <w:pPr>
        <w:keepNext w:val="1"/>
        <w:spacing w:after="10"/>
      </w:pPr>
      <w:r>
        <w:rPr>
          <w:b/>
          <w:bCs/>
        </w:rPr>
        <w:t xml:space="preserve">Charakterystyka W_02: </w:t>
      </w:r>
    </w:p>
    <w:p>
      <w:pPr/>
      <w:r>
        <w:rPr/>
        <w:t xml:space="preserve">Student zna i potrafi przedstawić podstawowe zasady prawa gospodarczego publicznego oraz potrafi przedstawić źródła prawa gospodarczego publicznego i dokonać ich analizy</w:t>
      </w:r>
    </w:p>
    <w:p>
      <w:pPr>
        <w:spacing w:before="60"/>
      </w:pPr>
      <w:r>
        <w:rPr/>
        <w:t xml:space="preserve">Weryfikacja: </w:t>
      </w:r>
    </w:p>
    <w:p>
      <w:pPr>
        <w:spacing w:before="20" w:after="190"/>
      </w:pPr>
      <w:r>
        <w:rPr/>
        <w:t xml:space="preserve">Kolokwium i egzamin</w:t>
      </w:r>
    </w:p>
    <w:p>
      <w:pPr>
        <w:spacing w:before="20" w:after="190"/>
      </w:pPr>
      <w:r>
        <w:rPr>
          <w:b/>
          <w:bCs/>
        </w:rPr>
        <w:t xml:space="preserve">Powiązane charakterystyki kierunkowe: </w:t>
      </w:r>
      <w:r>
        <w:rPr/>
        <w:t xml:space="preserve">K_W03, K_W06</w:t>
      </w:r>
    </w:p>
    <w:p>
      <w:pPr>
        <w:spacing w:before="20" w:after="190"/>
      </w:pPr>
      <w:r>
        <w:rPr>
          <w:b/>
          <w:bCs/>
        </w:rPr>
        <w:t xml:space="preserve">Powiązane charakterystyki obszarowe: </w:t>
      </w:r>
      <w:r>
        <w:rPr/>
        <w:t xml:space="preserve">I.P6S_WG, I.P6S_WK, II.S.P6S_WG.1, II.S.P6S_WG.2, II.S.P6S_WG.3, II.H.P6S_WG/K.o, II.H.P6S_WG.3</w:t>
      </w:r>
    </w:p>
    <w:p>
      <w:pPr>
        <w:keepNext w:val="1"/>
        <w:spacing w:after="10"/>
      </w:pPr>
      <w:r>
        <w:rPr>
          <w:b/>
          <w:bCs/>
        </w:rPr>
        <w:t xml:space="preserve">Charakterystyka W_03: </w:t>
      </w:r>
    </w:p>
    <w:p>
      <w:pPr/>
      <w:r>
        <w:rPr/>
        <w:t xml:space="preserve">Student zna podstawowe prawne środki i formy wpływu państwa na gospodarkę,</w:t>
      </w:r>
    </w:p>
    <w:p>
      <w:pPr>
        <w:spacing w:before="60"/>
      </w:pPr>
      <w:r>
        <w:rPr/>
        <w:t xml:space="preserve">Weryfikacja: </w:t>
      </w:r>
    </w:p>
    <w:p>
      <w:pPr>
        <w:spacing w:before="20" w:after="190"/>
      </w:pPr>
      <w:r>
        <w:rPr/>
        <w:t xml:space="preserve">Kolokwium i egzamin</w:t>
      </w:r>
    </w:p>
    <w:p>
      <w:pPr>
        <w:spacing w:before="20" w:after="190"/>
      </w:pPr>
      <w:r>
        <w:rPr>
          <w:b/>
          <w:bCs/>
        </w:rPr>
        <w:t xml:space="preserve">Powiązane charakterystyki kierunkowe: </w:t>
      </w:r>
      <w:r>
        <w:rPr/>
        <w:t xml:space="preserve">K_W03</w:t>
      </w:r>
    </w:p>
    <w:p>
      <w:pPr>
        <w:spacing w:before="20" w:after="190"/>
      </w:pPr>
      <w:r>
        <w:rPr>
          <w:b/>
          <w:bCs/>
        </w:rPr>
        <w:t xml:space="preserve">Powiązane charakterystyki obszarowe: </w:t>
      </w:r>
      <w:r>
        <w:rPr/>
        <w:t xml:space="preserve">II.S.P6S_WG.2, II.S.P6S_WG.3, II.H.P6S_WG/K.o, I.P6S_WG, I.P6S_WK, II.S.P6S_WG.1</w:t>
      </w:r>
    </w:p>
    <w:p>
      <w:pPr>
        <w:keepNext w:val="1"/>
        <w:spacing w:after="10"/>
      </w:pPr>
      <w:r>
        <w:rPr>
          <w:b/>
          <w:bCs/>
        </w:rPr>
        <w:t xml:space="preserve">Charakterystyka W_04: </w:t>
      </w:r>
    </w:p>
    <w:p>
      <w:pPr/>
      <w:r>
        <w:rPr/>
        <w:t xml:space="preserve">Student zna i potrafi przedstawić sytuację prawną podmiotów działalności gospodarczej i wskazać ich rolę i miejsce w systemie prawnym gospodarki.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charakterystyki kierunkowe: </w:t>
      </w:r>
      <w:r>
        <w:rPr/>
        <w:t xml:space="preserve">K_W07</w:t>
      </w:r>
    </w:p>
    <w:p>
      <w:pPr>
        <w:spacing w:before="20" w:after="190"/>
      </w:pPr>
      <w:r>
        <w:rPr>
          <w:b/>
          <w:bCs/>
        </w:rPr>
        <w:t xml:space="preserve">Powiązane charakterystyki obszarowe: </w:t>
      </w:r>
      <w:r>
        <w:rPr/>
        <w:t xml:space="preserve">I.P6S_WG, I.P6S_WK, II.T.P6S_WK, II.S.P6S_WG.1, II.H.P6S_WG.1.o</w:t>
      </w:r>
    </w:p>
    <w:p>
      <w:pPr>
        <w:keepNext w:val="1"/>
        <w:spacing w:after="10"/>
      </w:pPr>
      <w:r>
        <w:rPr>
          <w:b/>
          <w:bCs/>
        </w:rPr>
        <w:t xml:space="preserve">Charakterystyka W_05: </w:t>
      </w:r>
    </w:p>
    <w:p>
      <w:pPr/>
      <w:r>
        <w:rPr/>
        <w:t xml:space="preserve">Student zna i potrafi przedstawić wybrane instytucje prawa gospodarczego publicznego w ujęciu materialnoprawnym i formalnoprawnym stosownie do treści programowych.</w:t>
      </w:r>
    </w:p>
    <w:p>
      <w:pPr>
        <w:spacing w:before="60"/>
      </w:pPr>
      <w:r>
        <w:rPr/>
        <w:t xml:space="preserve">Weryfikacja: </w:t>
      </w:r>
    </w:p>
    <w:p>
      <w:pPr>
        <w:spacing w:before="20" w:after="190"/>
      </w:pPr>
      <w:r>
        <w:rPr/>
        <w:t xml:space="preserve">Kolokwium i egzamin</w:t>
      </w:r>
    </w:p>
    <w:p>
      <w:pPr>
        <w:spacing w:before="20" w:after="190"/>
      </w:pPr>
      <w:r>
        <w:rPr>
          <w:b/>
          <w:bCs/>
        </w:rPr>
        <w:t xml:space="preserve">Powiązane charakterystyki kierunkowe: </w:t>
      </w:r>
      <w:r>
        <w:rPr/>
        <w:t xml:space="preserve">K_W04, K_W07</w:t>
      </w:r>
    </w:p>
    <w:p>
      <w:pPr>
        <w:spacing w:before="20" w:after="190"/>
      </w:pPr>
      <w:r>
        <w:rPr>
          <w:b/>
          <w:bCs/>
        </w:rPr>
        <w:t xml:space="preserve">Powiązane charakterystyki obszarowe: </w:t>
      </w:r>
      <w:r>
        <w:rPr/>
        <w:t xml:space="preserve">I.P6S_WG, II.X.P6S_WG.2, II.S.P6S_WG.2, II.H.P6S_WG.1.o, I.P6S_WK, II.T.P6S_WK, II.S.P6S_WG.1</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Student potrafi wskazać na różne prawne metody, formy i środki oddziaływania państwa na gospodarkę i uzasadnić ich zastosowanie</w:t>
      </w:r>
    </w:p>
    <w:p>
      <w:pPr>
        <w:spacing w:before="60"/>
      </w:pPr>
      <w:r>
        <w:rPr/>
        <w:t xml:space="preserve">Weryfikacja: </w:t>
      </w:r>
    </w:p>
    <w:p>
      <w:pPr>
        <w:spacing w:before="20" w:after="190"/>
      </w:pPr>
      <w:r>
        <w:rPr/>
        <w:t xml:space="preserve">Kolokwium i rozwiązywanie problemów praktycznych na ćwiczeniach</w:t>
      </w:r>
    </w:p>
    <w:p>
      <w:pPr>
        <w:spacing w:before="20" w:after="190"/>
      </w:pPr>
      <w:r>
        <w:rPr>
          <w:b/>
          <w:bCs/>
        </w:rPr>
        <w:t xml:space="preserve">Powiązane charakterystyki kierunkowe: </w:t>
      </w:r>
      <w:r>
        <w:rPr/>
        <w:t xml:space="preserve">K_U01, K_U02</w:t>
      </w:r>
    </w:p>
    <w:p>
      <w:pPr>
        <w:spacing w:before="20" w:after="190"/>
      </w:pPr>
      <w:r>
        <w:rPr>
          <w:b/>
          <w:bCs/>
        </w:rPr>
        <w:t xml:space="preserve">Powiązane charakterystyki obszarowe: </w:t>
      </w:r>
      <w:r>
        <w:rPr/>
        <w:t xml:space="preserve">I.P6S_UW, II.S.P6S_UW.1, II.S.P6S_UW.2.o, II.S.P6S_UW.3.o, II.H.P6S_UW.1</w:t>
      </w:r>
    </w:p>
    <w:p>
      <w:pPr>
        <w:keepNext w:val="1"/>
        <w:spacing w:after="10"/>
      </w:pPr>
      <w:r>
        <w:rPr>
          <w:b/>
          <w:bCs/>
        </w:rPr>
        <w:t xml:space="preserve">Charakterystyka U_02: </w:t>
      </w:r>
    </w:p>
    <w:p>
      <w:pPr/>
      <w:r>
        <w:rPr/>
        <w:t xml:space="preserve">Student potrafi dokonać wykładni przepisów prawa gospodarczego publicznego</w:t>
      </w:r>
    </w:p>
    <w:p>
      <w:pPr>
        <w:spacing w:before="60"/>
      </w:pPr>
      <w:r>
        <w:rPr/>
        <w:t xml:space="preserve">Weryfikacja: </w:t>
      </w:r>
    </w:p>
    <w:p>
      <w:pPr>
        <w:spacing w:before="20" w:after="190"/>
      </w:pPr>
      <w:r>
        <w:rPr/>
        <w:t xml:space="preserve">Kolokwium i rozwiązywanie problemów praktycznych na ćwiczeniach</w:t>
      </w:r>
    </w:p>
    <w:p>
      <w:pPr>
        <w:spacing w:before="20" w:after="190"/>
      </w:pPr>
      <w:r>
        <w:rPr>
          <w:b/>
          <w:bCs/>
        </w:rPr>
        <w:t xml:space="preserve">Powiązane charakterystyki kierunkowe: </w:t>
      </w:r>
      <w:r>
        <w:rPr/>
        <w:t xml:space="preserve">K_U03, K_U04</w:t>
      </w:r>
    </w:p>
    <w:p>
      <w:pPr>
        <w:spacing w:before="20" w:after="190"/>
      </w:pPr>
      <w:r>
        <w:rPr>
          <w:b/>
          <w:bCs/>
        </w:rPr>
        <w:t xml:space="preserve">Powiązane charakterystyki obszarowe: </w:t>
      </w:r>
      <w:r>
        <w:rPr/>
        <w:t xml:space="preserve">I.P6S_UW, II.T.P6S_UW.2, II.S.P6S_UW.1, II.S.P6S_UW.2.o, II.S.P6S_UW.3.o, II.H.P6S_UW.1</w:t>
      </w:r>
    </w:p>
    <w:p>
      <w:pPr>
        <w:keepNext w:val="1"/>
        <w:spacing w:after="10"/>
      </w:pPr>
      <w:r>
        <w:rPr>
          <w:b/>
          <w:bCs/>
        </w:rPr>
        <w:t xml:space="preserve">Charakterystyka U_03: </w:t>
      </w:r>
    </w:p>
    <w:p>
      <w:pPr/>
      <w:r>
        <w:rPr/>
        <w:t xml:space="preserve">Student potrafi zastosować podstawowe instytucje materialnego i formalnego prawa gospodarczego publicznego</w:t>
      </w:r>
    </w:p>
    <w:p>
      <w:pPr>
        <w:spacing w:before="60"/>
      </w:pPr>
      <w:r>
        <w:rPr/>
        <w:t xml:space="preserve">Weryfikacja: </w:t>
      </w:r>
    </w:p>
    <w:p>
      <w:pPr>
        <w:spacing w:before="20" w:after="190"/>
      </w:pPr>
      <w:r>
        <w:rPr/>
        <w:t xml:space="preserve">Kolokwium i rozwiązywanie problemów praktycznych na ćwiczeniach</w:t>
      </w:r>
    </w:p>
    <w:p>
      <w:pPr>
        <w:spacing w:before="20" w:after="190"/>
      </w:pPr>
      <w:r>
        <w:rPr>
          <w:b/>
          <w:bCs/>
        </w:rPr>
        <w:t xml:space="preserve">Powiązane charakterystyki kierunkowe: </w:t>
      </w:r>
      <w:r>
        <w:rPr/>
        <w:t xml:space="preserve">K_U01, K_U05</w:t>
      </w:r>
    </w:p>
    <w:p>
      <w:pPr>
        <w:spacing w:before="20" w:after="190"/>
      </w:pPr>
      <w:r>
        <w:rPr>
          <w:b/>
          <w:bCs/>
        </w:rPr>
        <w:t xml:space="preserve">Powiązane charakterystyki obszarowe: </w:t>
      </w:r>
      <w:r>
        <w:rPr/>
        <w:t xml:space="preserve">II.S.P6S_UW.3.o, II.H.P6S_UW.1, I.P6S_UO, I.P6S_UW, II.S.P6S_UW.1, II.S.P6S_UW.2.o</w:t>
      </w:r>
    </w:p>
    <w:p>
      <w:pPr>
        <w:keepNext w:val="1"/>
        <w:spacing w:after="10"/>
      </w:pPr>
      <w:r>
        <w:rPr>
          <w:b/>
          <w:bCs/>
        </w:rPr>
        <w:t xml:space="preserve">Charakterystyka U_04: </w:t>
      </w:r>
    </w:p>
    <w:p>
      <w:pPr/>
      <w:r>
        <w:rPr/>
        <w:t xml:space="preserve">Student potrafi samodzielnie wyszukiwać informacje w celu rozwiązywania prawnych problemów praktycznych</w:t>
      </w:r>
    </w:p>
    <w:p>
      <w:pPr>
        <w:spacing w:before="60"/>
      </w:pPr>
      <w:r>
        <w:rPr/>
        <w:t xml:space="preserve">Weryfikacja: </w:t>
      </w:r>
    </w:p>
    <w:p>
      <w:pPr>
        <w:spacing w:before="20" w:after="190"/>
      </w:pPr>
      <w:r>
        <w:rPr/>
        <w:t xml:space="preserve">Kolokwium i rozwiązywanie problemów praktycznych na ćwiczeniach</w:t>
      </w:r>
    </w:p>
    <w:p>
      <w:pPr>
        <w:spacing w:before="20" w:after="190"/>
      </w:pPr>
      <w:r>
        <w:rPr>
          <w:b/>
          <w:bCs/>
        </w:rPr>
        <w:t xml:space="preserve">Powiązane charakterystyki kierunkowe: </w:t>
      </w:r>
      <w:r>
        <w:rPr/>
        <w:t xml:space="preserve">K_U06</w:t>
      </w:r>
    </w:p>
    <w:p>
      <w:pPr>
        <w:spacing w:before="20" w:after="190"/>
      </w:pPr>
      <w:r>
        <w:rPr>
          <w:b/>
          <w:bCs/>
        </w:rPr>
        <w:t xml:space="preserve">Powiązane charakterystyki obszarowe: </w:t>
      </w:r>
      <w:r>
        <w:rPr/>
        <w:t xml:space="preserve">I.P6S_UU</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Student umie komunikować innym informacje o zagadnieniach i problemach prawnych z zakresu prawa gospodarczego publicznego.</w:t>
      </w:r>
    </w:p>
    <w:p>
      <w:pPr>
        <w:spacing w:before="60"/>
      </w:pPr>
      <w:r>
        <w:rPr/>
        <w:t xml:space="preserve">Weryfikacja: </w:t>
      </w:r>
    </w:p>
    <w:p>
      <w:pPr>
        <w:spacing w:before="20" w:after="190"/>
      </w:pPr>
      <w:r>
        <w:rPr/>
        <w:t xml:space="preserve">Kolokwium i rozwiązywanie problemów praktycznych na ćwiczeniach</w:t>
      </w:r>
    </w:p>
    <w:p>
      <w:pPr>
        <w:spacing w:before="20" w:after="190"/>
      </w:pPr>
      <w:r>
        <w:rPr>
          <w:b/>
          <w:bCs/>
        </w:rPr>
        <w:t xml:space="preserve">Powiązane charakterystyki kierunkowe: </w:t>
      </w:r>
      <w:r>
        <w:rPr/>
        <w:t xml:space="preserve">K_K01, K_K05</w:t>
      </w:r>
    </w:p>
    <w:p>
      <w:pPr>
        <w:spacing w:before="20" w:after="190"/>
      </w:pPr>
      <w:r>
        <w:rPr>
          <w:b/>
          <w:bCs/>
        </w:rPr>
        <w:t xml:space="preserve">Powiązane charakterystyki obszarowe: </w:t>
      </w:r>
      <w:r>
        <w:rPr/>
        <w:t xml:space="preserve">I.P6S_KO</w:t>
      </w:r>
    </w:p>
    <w:p>
      <w:pPr>
        <w:keepNext w:val="1"/>
        <w:spacing w:after="10"/>
      </w:pPr>
      <w:r>
        <w:rPr>
          <w:b/>
          <w:bCs/>
        </w:rPr>
        <w:t xml:space="preserve">Charakterystyka K_02: </w:t>
      </w:r>
    </w:p>
    <w:p>
      <w:pPr/>
      <w:r>
        <w:rPr/>
        <w:t xml:space="preserve">Student potrafi dyskutować o zagadnieniach i problemach prawnych z zakresu prawa gospodarczego publicznego.</w:t>
      </w:r>
    </w:p>
    <w:p>
      <w:pPr>
        <w:spacing w:before="60"/>
      </w:pPr>
      <w:r>
        <w:rPr/>
        <w:t xml:space="preserve">Weryfikacja: </w:t>
      </w:r>
    </w:p>
    <w:p>
      <w:pPr>
        <w:spacing w:before="20" w:after="190"/>
      </w:pPr>
      <w:r>
        <w:rPr/>
        <w:t xml:space="preserve">Kolokwium i rozwiązywanie problemów praktycznych na ćwiczeniach</w:t>
      </w:r>
    </w:p>
    <w:p>
      <w:pPr>
        <w:spacing w:before="20" w:after="190"/>
      </w:pPr>
      <w:r>
        <w:rPr>
          <w:b/>
          <w:bCs/>
        </w:rPr>
        <w:t xml:space="preserve">Powiązane charakterystyki kierunkowe: </w:t>
      </w:r>
      <w:r>
        <w:rPr/>
        <w:t xml:space="preserve">K_K04, K_K05</w:t>
      </w:r>
    </w:p>
    <w:p>
      <w:pPr>
        <w:spacing w:before="20" w:after="190"/>
      </w:pPr>
      <w:r>
        <w:rPr>
          <w:b/>
          <w:bCs/>
        </w:rPr>
        <w:t xml:space="preserve">Powiązane charakterystyki obszarowe: </w:t>
      </w:r>
      <w:r>
        <w:rPr/>
        <w:t xml:space="preserve">I.P6S_KO</w:t>
      </w:r>
    </w:p>
    <w:p>
      <w:pPr>
        <w:keepNext w:val="1"/>
        <w:spacing w:after="10"/>
      </w:pPr>
      <w:r>
        <w:rPr>
          <w:b/>
          <w:bCs/>
        </w:rPr>
        <w:t xml:space="preserve">Charakterystyka K_03: </w:t>
      </w:r>
    </w:p>
    <w:p>
      <w:pPr/>
      <w:r>
        <w:rPr/>
        <w:t xml:space="preserve">Student umie poszukiwać możliwych rozwiązań problemów prawnych z zakresu prawa gospodarczego publicznego.</w:t>
      </w:r>
    </w:p>
    <w:p>
      <w:pPr>
        <w:spacing w:before="60"/>
      </w:pPr>
      <w:r>
        <w:rPr/>
        <w:t xml:space="preserve">Weryfikacja: </w:t>
      </w:r>
    </w:p>
    <w:p>
      <w:pPr>
        <w:spacing w:before="20" w:after="190"/>
      </w:pPr>
      <w:r>
        <w:rPr/>
        <w:t xml:space="preserve">Kolokwium i rozwiązywanie problemów praktycznych na ćwiczeniach</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2024-05-19T08:19:00+02:00</dcterms:created>
  <dcterms:modified xsi:type="dcterms:W3CDTF">2024-05-19T08:19:00+02:00</dcterms:modified>
</cp:coreProperties>
</file>

<file path=docProps/custom.xml><?xml version="1.0" encoding="utf-8"?>
<Properties xmlns="http://schemas.openxmlformats.org/officeDocument/2006/custom-properties" xmlns:vt="http://schemas.openxmlformats.org/officeDocument/2006/docPropsVTypes"/>
</file>