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reaktorów chemicznych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Władysław Moniuk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1070-IC000-ISP-707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	15
2. Godziny kontaktowe z nauczycielem akademickim w ramach konsultacji, egzaminów, sprawdzianów etc.	18
3. Godziny pracy samodzielnej studenta w ramach przygotowania do zajęć oraz opracowania sprawozdań, projektów, prezentacji, raportów, prac domowych etc.	8
4. Godziny pracy samodzielnej studenta w ramach przygotowania do egzaminu, sprawdzianu, zaliczenia etc.	15
Sumaryczny nakład pracy studenta	56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(analizy wektorowej, równań różniczkowych zwyczajnych i cząstkowych), chemii fizycznej (termodynamiki i kinetyki chemicznej), podstaw mechaniki płynów, kinetyki procesowej (podstaw wymiany pędu, masy i ciepła).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Nabycie umiejętności przewidywania przebiegu reakcji chemicznych w układzie gaz-ciecz w reaktorach chemicznych.
2. Nabycie umiejętności przewidywania przebiegu reakcji chemicznych w układzie gaz-ciało stałe w reaktorach chemicznych.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Wnikanie masy z reakcją chemiczną w układach gaz-ciecz
2. Wnikanie masy z reakcją chemiczną w układach gaz-ciało stałe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sprawdzian pisemny
2. sprawdzian ustny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Bałdyga, J.R. Bourne, Turbulent Mixing and Chemical Reactions, Willey, 1999.
2. A. Burghardt, G. Bartelmus, Inżynieria Reaktorów Chemicznych, PWN, 2001.
3. P.V. Danckwerts, Gas-Liquid Reactors, Mc Graw-Hill, 1970.
4. R. Pohorecki, S. Wroński, Kinetyka i termodynamika procesów inżynierii chemicznej, WNT, Warszawa 1979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15 godzin wykładów (2 godziny tygodniowo przez połowę semestru).
Zaliczenie przedmiotu jest pisemne: sprawdzian pod koniec semestru - 2 zadania punktowane w skali 0 – 10 punktów.
Warunkiem zaliczenia sprawdzianu jest uzyskanie oceny pozytywnej zgodnie ze skalą ocen: ≤ 10pkt. – 2.0; 11 – 12pkt. – 3.0; 13 – 14pkt. – 3.5; 15 – 16pkt. – 4.0; 17 – 18pkt. – 4.5; 19 – 20pkt. – 5.0.
Podczas zaliczania studenci nie mogą korzystać z żadnych materiałów poza dostarczonymi przez prowadzącego przedmiot.
W przypadku niezaliczenia przedmiotu przewiduje się pisemne zaliczenie poprawkowe.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w zakresie podstawowych operacji jednostkowych oraz projektowania reaktorów 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sprawdzian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Ma wiedzę niezbędną do bilansowania składników masy, pędu i energii w reaktorów 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sprawdzian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opisać przebieg procesów w reaktorach 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III.P6S_UW.o, P6U_U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projektować podstawowe procesy przebiegające w reaktorów 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KS1: </w:t>
      </w:r>
    </w:p>
    <w:p>
      <w:pPr/>
      <w:r>
        <w:rPr/>
        <w:t xml:space="preserve">Prawidłowo reaguje na problemy związane z pracą inżyniera.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sprawdzian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2026-10-15T08:14:41+02:00</dcterms:created>
  <dcterms:modified xsi:type="dcterms:W3CDTF">2026-10-15T08:14:41+02:00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