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 projekt</w:t>
      </w:r>
    </w:p>
    <w:p>
      <w:pPr>
        <w:keepNext w:val="1"/>
        <w:spacing w:after="10"/>
      </w:pPr>
      <w:r>
        <w:rPr>
          <w:b/>
          <w:bCs/>
        </w:rPr>
        <w:t xml:space="preserve">Koordynator przedmiotu: </w:t>
      </w:r>
    </w:p>
    <w:p>
      <w:pPr>
        <w:spacing w:before="20" w:after="190"/>
      </w:pPr>
      <w:r>
        <w:rPr/>
        <w:t xml:space="preserve">dr inż. Jan Krzysztoforski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1. Obliczanie naprężeń i odkształceń w materiałach, obliczenia wytrzymałościowe prętów, wałów, belek, zbiorników.
2. Wykonanie obliczeń wytrzymałościowych dla zbiornika ciśnieniowego z mieszadłem według przepisów dozoru technicznego (UDT).
3. Wykonanie rysunku złożeniowego zbiornika ciśnieniowego z mieszadłem.
</w:t>
      </w:r>
    </w:p>
    <w:p>
      <w:pPr>
        <w:keepNext w:val="1"/>
        <w:spacing w:after="10"/>
      </w:pPr>
      <w:r>
        <w:rPr>
          <w:b/>
          <w:bCs/>
        </w:rPr>
        <w:t xml:space="preserve">Metody oceny: </w:t>
      </w:r>
    </w:p>
    <w:p>
      <w:pPr>
        <w:spacing w:before="20" w:after="190"/>
      </w:pPr>
      <w:r>
        <w:rPr/>
        <w:t xml:space="preserve">1. kolokwium
2. dyskusja
3. seminarium
4.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15 zajęć w semestrze. Szczegółowy harmonogram przedmiotu zostanie przedstawiony podczas pierwszych zajęć w semestrze. Obecność na zajęciach jest obowiązkowa, dopuszczalne są maksymalnie dwie nieobecności. Nieobecność może zostać usprawiedliwiona na podstawie zaświadczenia lub zwolnienia lekarskiego.
Materiały do ćwiczeń są udostępnione na stronie internetowej WIChiP w dziale materiałów dydaktycznych kierownika przedmiotu, a także na platformie e-learningowej Moodle.
Weryfikacja efektów kształcenia dokonywana jest w oparciu o dwa kolokwia pisemne o charakterze obliczeniowym oraz jeden projekt pisemny wykonywany w zespołach trzy- lub czteroosobowych i podlegający obronie ustnej. 
Wyniki kolokwium zostaną ogłoszone w ciągu tygodnia od terminu kolokwium na tablicy ogłoszeń przed salą 013. Poprawa wyników 
z kolokwiów jest możliwa przez przystąpienie do kolokwiów poprawkowych, które zostaną przeprowadzone w ostatnim tygodniu semestru. Podczas zaliczenia studenci nie mogą korzystać z żadnych materiałów i urządzeń, za wyjątkiem kalkulatorów.
W przypadku złożenia projektu pisemnego po terminie, projekt ten nie będzie podlegał ocenie, co skutkować będzie brakiem możliwości zaliczenia przedmiotu w danym cyklu realizacji zajęć.
Podczas ćwiczeń projektowych można uzyskać maksymalnie 50 punktów.
Ocena końcowa z ćwiczeń projektowych zależy od sumy punktów uzyskanych w trakcie całego semestru z dwóch kolokwiów (maksymalnie 2 x 15 punktów) oraz z wykonanego projektu (maksymalnie 20 punktów, w tym maksymalnie 15 punktów za wykonanie projektu oraz maksymalnie 5 punktów za obronę ustną). Podczas ćwiczeń projektowych można uzyskać do 5 dodatkowych punktów za aktywność, które nie zwiększają maksymalnej liczby punktów możliwych do uzyskania podczas ćwiczeń projektowych.
Warunkiem zaliczenia przedmiotu jest uzyskanie w sumie co najmniej 25,5 punktu, w tym:
- co najmniej 15 punktów za kolokwia (w tym co najmniej 5 punktów z każdego z kolokwiów) oraz 
- co najmniej 10 punktów za projekt.
Niespełnienie tych warunków powoduje niezaliczenie ćwiczeń projektowych.
Ocena końcowa wystawiana jest na podstawie sumy uzyskanych punktów według następującej skali ocen:
25 punktów i mniej – niedostateczny (2,0),
25,5÷30 punktów – dostateczny (3,0),
30,5÷35 punktów – dość dobry (3,5),
35,5÷40 punktów – dobry (4,0),
40,5÷45 punktów – ponad dobry (4,5),
45,5 punktu i więcej – bardzo dobry (5,0).
W przypadku nieuzyskania zaliczenia przedmiotu konieczne jest jego powtórzenie w kolejnym cyklu realizacji zajęć, przy czym powtórzeniu podlega jedynie ta część przedmiotu (kolokwia/projekt), dla której student nie spełnił warunków zaliczenia.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sporządzania obliczeń wytrzymałościowych dla zbiornika ciśnieniowego.</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wykonywania obliczeń wytrzymałościowych dla zbiornika ciśnieniowego z mieszadłem według przepisów dozoru technicznego (UDT) i narysowania rysunku złożeniowego zbiornika.</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zbiorniki ciśnieniowe.</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2026-10-16T10:44:09+02:00</dcterms:created>
  <dcterms:modified xsi:type="dcterms:W3CDTF">2026-10-16T10:44:09+02:00</dcterms:modified>
</cp:coreProperties>
</file>

<file path=docProps/custom.xml><?xml version="1.0" encoding="utf-8"?>
<Properties xmlns="http://schemas.openxmlformats.org/officeDocument/2006/custom-properties" xmlns:vt="http://schemas.openxmlformats.org/officeDocument/2006/docPropsVTypes"/>
</file>