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nieba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 ECTS – 45 godz.
1)	uczestnictwo w zajęciach ćwiczeniowych – 15 godz.
2)	praca własna nad projektem misji, wybór danych rzeczywistego przelotu oraz danych pojazdu – 15 godz.
3)	Praca własna – przygotowania do kolokwium, rozwiązywanie zadań praktycznych – 15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równań różniczkowych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podstawowe prawa rządzące ruchem satelitów, sposoby obliczania orbit i wyznaczania pozycji satelity na orbicie, sposoby zmiany orbit oraz sposoby obliczania trajektorii międzyplanetarnych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Prawa Keplera, zagadnienie ruchu dwóch ciał, rodzaje orbit, parametry orbity: kołowej, eliptycznej, parabolicznej, hiperbolicznej; sposoby wyznaczania parametrów orbity (wyznaczanie orbity na podstawie danych obserwacyjnych), obliczanie pozycji satelity, manewry zmiany orbity: transfer Hofmana, bi-eliptyczny transfer Hofmana, zmiana pozycji satelity na orbicie, obrót płaszczyzny orbity, trajektorie międzyplanetarne, problem przelotu wokół ciał kosmicznego, problem spotkania na orbicie
Ćwiczenia:
Utrwalenie wiadomości uzyskanych na wykładzie, wyznaczanie parametrów orbit satelitarnych, wyznaczanie parametrów manewrów, obliczanie parametrów manewrów w lotach międzyplanetarnych, wyznaczanie budżetu prędkości dla danego manewru.
Projekt: 
Wykonanie projektu polegającego na wyznaczeniu parametrów orbitalnych określonej misji kosmicznej oraz wyznaczenia budżetu prędkości dla danej misji.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kolokwiów, oraz wykonaniu projektu na zadany temat.
Kolokwium nr 1 – 30%
Kolokwium nr 2 – 35%
Projekt  – 35%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Wierzbiński, S., Mechanika nieba. , PWN, Warszawa 1973
•	Howard D. C., Orbital Mechanics For Engineering. Students, Elsvier, 2004
•	Vladimir A. Ch., Orbital Mechanics, Third Edition, Revised., AIAA, 2002
•	Logsdon, T., Orbital mechanics., John Wiley &amp; Sons Inc, 2006
•	Vinti, John P., Orbital and celestial mechanics. AIAA,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wie, jakimi parametrami opisuje się parametry orbity satelitarnej;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podstawowe manewry pozwalające zmienić orbitę statku kosmicznego;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lotów międzyplanetarnych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niezbędnych parametrów do wyznaczenia zapotrzebowania energetycznego misji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obliczyć parametry aktualne statku kosmicznego na podstawie znajomości parametrów orbity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U2; : </w:t>
      </w:r>
    </w:p>
    <w:p>
      <w:pPr/>
      <w:r>
        <w:rPr/>
        <w:t xml:space="preserve">Student umie obliczyc parametry podstawowego manewru Hohmanna pomiędzy dwoma orbitami ko-planarnymi;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U3;: </w:t>
      </w:r>
    </w:p>
    <w:p>
      <w:pPr/>
      <w:r>
        <w:rPr/>
        <w:t xml:space="preserve">Student umie wyznaczyć niezbędna wartość materiału pędnego podczas orbitalnych manewrów korekcyjnych (zmiana inklinacji, fazowanie, itp.);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wykonać obliczenia przelotu statku kosmicznego wokół planety oraz aststy grawitacyjnej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 potrafi obliczyć parametry orbity i statku kosmicznego w przypadku orbity hiperbolicznej dla danej planety (opuszczenie planetarnego pola grawitacyjnego)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2026-04-16T21:50:17+02:00</dcterms:created>
  <dcterms:modified xsi:type="dcterms:W3CDTF">2026-04-16T21:50:17+02:00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