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Sztuczna inteligencja w biznesie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Wodecki Andrzej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Inżynieria cyfrowa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15h wykład + 15h laboratorium +6h nauka własna + 10h przygotowanie projektu +4h konsultacji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1,16 ECTS
15h wykład + 15h laboratorium +4h konsultacji = 34h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 
15h laboratorium +6h nauka własna + 10h przygotowanie projektu +4h konsultacji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(laboratorium)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Wykształcenie umiejętności formułowania uzasadnień biznesowych dla projektów wykorzystujących metody uczenia maszynowego i sztucznej inteligencji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Wprowadzenie: zakres przedmiotu, podstawowe pojęcia i źródła wiedzy
2.	Najważniejsze technologie sztucznej inteligencji
a.	Internet rzeczy
b.	Systemy umożliwiające przetwarzanie dużych ilości danych (infrastruktura BigData)
c.	Systemy umożliwiające tworzenie aplikacji wykorzystujących uczenie maszynowe i algorytmy sztucznej inteligencji
3.	Scenariusze użycia i uzasadnienia biznesowe projektów ML/AI
a.	Praktyczne zastosowania rozwiązań wykorzystujących ML/AI (rozpoznawanie obrazu, przetwarzanie i generowanie języka naturalnego, prognozowanie, interfejsy konwersacyjne, twórczość)
b.	Przegląd rozwiązań oferowanych przez dostawców systemów ML/AI
c.	Przykładowe scenariusze użycia i uzasadnienia biznesowe w kluczowych obszarach funkcyjnych organizacji
4.	Planowanie i realizacja projektów ML/AI
a.	Metodyki prowadzenia projektów ML/AI (CRISP-DM, metodyki zwinne)
b.	Najważniejsze technologie, architektury i modele udostępniania rozwiązań ML/AI (w tym: SaaS, API)
c.	Planowanie i zarządzanie ryzykiem projektów ML/AI
5.	Trendy rozwoju ML/AI
C. Laboratorium: 
W ramach laboratorium studenci stworzą uzasadnienie biznesowe i plan wdrożenia projektu wykorzystującego uczenie maszynowe/sztuczną inteligencję do usprawnienia procesów w wybranej organizacji. Prace podzielone zostaną na następujące etapy:
1.	Wybór obszaru funkcyjnego/procesu biznesowego
2.	Przegląd rozwiązań dostawców i scenariuszy użycia ML/AI w wybranych obszarze
3.	Uzasadnienie biznesowe dla wdrożenia takiego rozwiązania (w tym analiza kosztów/korzyści)
4.	Projekt architektury rozwiązania i lista niezbędnych zasobów (zarówno infrastrukturalnych, jak i ludzkich)
5.	Plan projektu wdrożenia.
Na koniec zajęć każda z grup przedstawi prezentację swojego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na podstawie oceny z Laboratorium
2. Ocena sumatywna: na podstawie oceny z Laboratorium
C. Laboratorium: 
1. Ocena formatywna: projekt, prezentacja
2. Ocena sumatywna: oceny projektu i prezentacji
E. Końcowa ocena z przedmiotu: 
Suma ważona ocen projektu (80%) i prezentacji (20%)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Wodecki A., 2018. Sztuczna inteligencja w kreowaniu wartości organizacji, Kraków:, Edu-Libri
2.	Szeliga M., 2017, Data Science i uczenie maszynowe, Warszawa: PWN
Uzupełniająca:
1.	Boschetti A., Massaron L., 2017. Python. Podstawy nauki o danych. Wydanie II , Gliwice: Helion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I1_W01: </w:t>
      </w:r>
    </w:p>
    <w:p>
      <w:pPr/>
      <w:r>
        <w:rPr/>
        <w:t xml:space="preserve">Student zna różne sposoby wykorzystania metod uczenia maszynowego i sztucznej inteligencji do usprawnienia procesów biznesowych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I1_U15: </w:t>
      </w:r>
    </w:p>
    <w:p>
      <w:pPr/>
      <w:r>
        <w:rPr/>
        <w:t xml:space="preserve">Student potrafi zaprojektować uzasadnienie biznesowe dla projektu wykorzystującego uczenie maszynowe i sztuczną inteligencję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Student potrafi zaplanować projekt wdrożenia rozwiązania ML/AI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I1_K04: </w:t>
      </w:r>
    </w:p>
    <w:p>
      <w:pPr/>
      <w:r>
        <w:rPr/>
        <w:t xml:space="preserve">Student jest gotów do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 grupowego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2026-08-01T00:56:59+02:00</dcterms:created>
  <dcterms:modified xsi:type="dcterms:W3CDTF">2026-08-01T00:56:59+02:00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